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250BE" w14:textId="3D836FDF" w:rsidR="00C92954" w:rsidRPr="00E85A1E" w:rsidRDefault="00C92954" w:rsidP="00C92954">
      <w:pPr>
        <w:pStyle w:val="Tekstpodstawowy"/>
        <w:spacing w:before="152"/>
        <w:ind w:left="3631"/>
        <w:jc w:val="left"/>
        <w:rPr>
          <w:b/>
          <w:sz w:val="24"/>
          <w:szCs w:val="24"/>
        </w:rPr>
      </w:pPr>
      <w:r w:rsidRPr="00E85A1E">
        <w:rPr>
          <w:b/>
          <w:sz w:val="24"/>
          <w:szCs w:val="24"/>
        </w:rPr>
        <w:t>UMOWA</w:t>
      </w:r>
      <w:r w:rsidRPr="00E85A1E">
        <w:rPr>
          <w:b/>
          <w:spacing w:val="-14"/>
          <w:sz w:val="24"/>
          <w:szCs w:val="24"/>
        </w:rPr>
        <w:t xml:space="preserve"> </w:t>
      </w:r>
      <w:r w:rsidRPr="00E85A1E">
        <w:rPr>
          <w:b/>
          <w:sz w:val="24"/>
          <w:szCs w:val="24"/>
        </w:rPr>
        <w:t>nr</w:t>
      </w:r>
      <w:r w:rsidRPr="00E85A1E">
        <w:rPr>
          <w:b/>
          <w:spacing w:val="-4"/>
          <w:sz w:val="24"/>
          <w:szCs w:val="24"/>
        </w:rPr>
        <w:t xml:space="preserve"> </w:t>
      </w:r>
      <w:r w:rsidR="00674769">
        <w:rPr>
          <w:b/>
          <w:spacing w:val="-2"/>
          <w:sz w:val="24"/>
          <w:szCs w:val="24"/>
        </w:rPr>
        <w:t>ZPI.</w:t>
      </w:r>
      <w:r w:rsidR="0099730E" w:rsidRPr="00E85A1E">
        <w:rPr>
          <w:b/>
          <w:spacing w:val="-2"/>
          <w:sz w:val="24"/>
          <w:szCs w:val="24"/>
        </w:rPr>
        <w:t xml:space="preserve"> </w:t>
      </w:r>
      <w:r w:rsidRPr="00E85A1E">
        <w:rPr>
          <w:b/>
          <w:spacing w:val="-2"/>
          <w:sz w:val="24"/>
          <w:szCs w:val="24"/>
        </w:rPr>
        <w:t>/2025</w:t>
      </w:r>
    </w:p>
    <w:p w14:paraId="587038C0" w14:textId="2A750972" w:rsidR="00C92954" w:rsidRPr="00E85A1E" w:rsidRDefault="00C92954" w:rsidP="00C92954">
      <w:pPr>
        <w:pStyle w:val="Tekstpodstawowy"/>
        <w:tabs>
          <w:tab w:val="left" w:leader="dot" w:pos="5244"/>
        </w:tabs>
        <w:spacing w:before="157"/>
        <w:ind w:left="2181"/>
        <w:jc w:val="left"/>
        <w:rPr>
          <w:sz w:val="24"/>
          <w:szCs w:val="24"/>
        </w:rPr>
      </w:pPr>
      <w:r w:rsidRPr="00E85A1E">
        <w:rPr>
          <w:sz w:val="24"/>
          <w:szCs w:val="24"/>
        </w:rPr>
        <w:t>zawarta</w:t>
      </w:r>
      <w:r w:rsidRPr="00E85A1E">
        <w:rPr>
          <w:spacing w:val="10"/>
          <w:sz w:val="24"/>
          <w:szCs w:val="24"/>
        </w:rPr>
        <w:t xml:space="preserve"> </w:t>
      </w:r>
      <w:r w:rsidRPr="00E85A1E">
        <w:rPr>
          <w:sz w:val="24"/>
          <w:szCs w:val="24"/>
        </w:rPr>
        <w:t>w</w:t>
      </w:r>
      <w:r w:rsidRPr="00E85A1E">
        <w:rPr>
          <w:spacing w:val="11"/>
          <w:sz w:val="24"/>
          <w:szCs w:val="24"/>
        </w:rPr>
        <w:t xml:space="preserve"> </w:t>
      </w:r>
      <w:r w:rsidRPr="00E85A1E">
        <w:rPr>
          <w:spacing w:val="-4"/>
          <w:sz w:val="24"/>
          <w:szCs w:val="24"/>
        </w:rPr>
        <w:t>dniu</w:t>
      </w:r>
      <w:r w:rsidR="00882EE0">
        <w:rPr>
          <w:sz w:val="24"/>
          <w:szCs w:val="24"/>
        </w:rPr>
        <w:t xml:space="preserve"> </w:t>
      </w:r>
      <w:r w:rsidR="0099730E">
        <w:rPr>
          <w:sz w:val="24"/>
          <w:szCs w:val="24"/>
        </w:rPr>
        <w:t>…………..</w:t>
      </w:r>
      <w:r w:rsidRPr="00E85A1E">
        <w:rPr>
          <w:sz w:val="24"/>
          <w:szCs w:val="24"/>
        </w:rPr>
        <w:t xml:space="preserve"> r</w:t>
      </w:r>
      <w:r w:rsidR="002C4FE9">
        <w:rPr>
          <w:sz w:val="24"/>
          <w:szCs w:val="24"/>
        </w:rPr>
        <w:t>.</w:t>
      </w:r>
      <w:r w:rsidRPr="00E85A1E">
        <w:rPr>
          <w:spacing w:val="13"/>
          <w:sz w:val="24"/>
          <w:szCs w:val="24"/>
        </w:rPr>
        <w:t xml:space="preserve"> </w:t>
      </w:r>
      <w:r w:rsidRPr="00E85A1E">
        <w:rPr>
          <w:sz w:val="24"/>
          <w:szCs w:val="24"/>
        </w:rPr>
        <w:t>w</w:t>
      </w:r>
      <w:r w:rsidRPr="00E85A1E">
        <w:rPr>
          <w:spacing w:val="9"/>
          <w:sz w:val="24"/>
          <w:szCs w:val="24"/>
        </w:rPr>
        <w:t xml:space="preserve"> </w:t>
      </w:r>
      <w:r w:rsidRPr="00E85A1E">
        <w:rPr>
          <w:sz w:val="24"/>
          <w:szCs w:val="24"/>
        </w:rPr>
        <w:t>Borkowicach</w:t>
      </w:r>
      <w:r w:rsidRPr="00E85A1E">
        <w:rPr>
          <w:spacing w:val="10"/>
          <w:sz w:val="24"/>
          <w:szCs w:val="24"/>
        </w:rPr>
        <w:t xml:space="preserve"> </w:t>
      </w:r>
      <w:r w:rsidRPr="00E85A1E">
        <w:rPr>
          <w:spacing w:val="-2"/>
          <w:sz w:val="24"/>
          <w:szCs w:val="24"/>
        </w:rPr>
        <w:t>pomiędzy:</w:t>
      </w:r>
    </w:p>
    <w:p w14:paraId="643E12A3" w14:textId="77777777" w:rsidR="00C92954" w:rsidRPr="002C4FE9" w:rsidRDefault="00C92954" w:rsidP="00C92954">
      <w:pPr>
        <w:pStyle w:val="Default"/>
        <w:rPr>
          <w:b/>
          <w:bCs/>
        </w:rPr>
      </w:pPr>
    </w:p>
    <w:p w14:paraId="3C5DDED7" w14:textId="77777777" w:rsidR="00C92954" w:rsidRPr="00E85A1E" w:rsidRDefault="00C92954" w:rsidP="00C92954">
      <w:pPr>
        <w:pStyle w:val="Default"/>
        <w:jc w:val="both"/>
      </w:pPr>
      <w:r w:rsidRPr="002C4FE9">
        <w:rPr>
          <w:b/>
          <w:bCs/>
        </w:rPr>
        <w:t>Gminą Borkowice</w:t>
      </w:r>
      <w:r w:rsidRPr="00E85A1E">
        <w:rPr>
          <w:b/>
          <w:bCs/>
        </w:rPr>
        <w:t xml:space="preserve"> </w:t>
      </w:r>
      <w:r w:rsidRPr="00E85A1E">
        <w:t xml:space="preserve">ul. Ks. Jana Wiśniewskiego 42, 26-422 Borkowice NIP: 6010085857, </w:t>
      </w:r>
    </w:p>
    <w:p w14:paraId="783ABFF5" w14:textId="77777777" w:rsidR="00C92954" w:rsidRPr="00E85A1E" w:rsidRDefault="00C92954" w:rsidP="00C92954">
      <w:pPr>
        <w:pStyle w:val="Default"/>
        <w:jc w:val="both"/>
      </w:pPr>
      <w:r w:rsidRPr="00E85A1E">
        <w:t xml:space="preserve">Regon: 670223540 reprezentowaną przez : </w:t>
      </w:r>
    </w:p>
    <w:p w14:paraId="00E322C1" w14:textId="77777777" w:rsidR="00C92954" w:rsidRPr="00E85A1E" w:rsidRDefault="00C92954" w:rsidP="00C92954">
      <w:pPr>
        <w:pStyle w:val="Default"/>
      </w:pPr>
      <w:r w:rsidRPr="00E85A1E">
        <w:t>Wójta Gminy – Robert Sylwester Fidos</w:t>
      </w:r>
    </w:p>
    <w:p w14:paraId="24B8E642" w14:textId="77777777" w:rsidR="00C92954" w:rsidRPr="00E85A1E" w:rsidRDefault="00C92954" w:rsidP="00C92954">
      <w:pPr>
        <w:pStyle w:val="Default"/>
      </w:pPr>
      <w:r w:rsidRPr="00E85A1E">
        <w:t>z kontrasygnatą Skarbnika Gminy - Marlena Pelagia Tarka-Indyka</w:t>
      </w:r>
    </w:p>
    <w:p w14:paraId="50FBC5D0" w14:textId="77777777" w:rsidR="00C92954" w:rsidRDefault="00C92954" w:rsidP="00C92954">
      <w:pPr>
        <w:pStyle w:val="Default"/>
      </w:pPr>
      <w:r w:rsidRPr="00E85A1E">
        <w:t xml:space="preserve">zwaną dalej „Zamawiającym”; </w:t>
      </w:r>
    </w:p>
    <w:p w14:paraId="1F44B4EE" w14:textId="451964EC" w:rsidR="00C92954" w:rsidRPr="00BF5C5A" w:rsidRDefault="00C92954" w:rsidP="00C92954">
      <w:pPr>
        <w:pStyle w:val="Default"/>
        <w:rPr>
          <w:rFonts w:ascii="Calibri" w:eastAsia="Times New Roman" w:hAnsi="Calibri" w:cs="Calibri"/>
        </w:rPr>
      </w:pPr>
      <w:r w:rsidRPr="00E85A1E">
        <w:t>a</w:t>
      </w:r>
      <w:r w:rsidRPr="00E85A1E">
        <w:br/>
      </w:r>
      <w:r w:rsidRPr="00E85A1E">
        <w:br/>
        <w:t xml:space="preserve">zwanym dalej </w:t>
      </w:r>
      <w:r w:rsidRPr="00E85A1E">
        <w:rPr>
          <w:b/>
          <w:bCs/>
        </w:rPr>
        <w:t>„Wykonawcą”</w:t>
      </w:r>
      <w:r w:rsidRPr="00E85A1E">
        <w:t>,</w:t>
      </w:r>
      <w:r w:rsidRPr="00E85A1E">
        <w:br/>
        <w:t>łącznie zwanymi „Stronami”.</w:t>
      </w:r>
    </w:p>
    <w:p w14:paraId="3FBB07EF" w14:textId="77777777" w:rsidR="00C92954" w:rsidRDefault="00C92954" w:rsidP="00C92954">
      <w:pPr>
        <w:pStyle w:val="Default"/>
      </w:pPr>
    </w:p>
    <w:p w14:paraId="7EBB083F" w14:textId="77777777" w:rsidR="00251D63" w:rsidRPr="00144930" w:rsidRDefault="00251D63" w:rsidP="00251D63">
      <w:pPr>
        <w:pStyle w:val="Tekstpodstawowy21"/>
        <w:rPr>
          <w:szCs w:val="24"/>
        </w:rPr>
      </w:pPr>
      <w:r w:rsidRPr="00144930">
        <w:rPr>
          <w:szCs w:val="24"/>
        </w:rPr>
        <w:t>Strony umowy  zgodnie postanowiły, co następuje:</w:t>
      </w:r>
    </w:p>
    <w:p w14:paraId="68385E7B" w14:textId="77777777" w:rsidR="00251D63" w:rsidRPr="005B5567" w:rsidRDefault="00251D63" w:rsidP="00251D63">
      <w:pPr>
        <w:pStyle w:val="Tekstpodstawowy21"/>
        <w:rPr>
          <w:rFonts w:ascii="Calibri" w:hAnsi="Calibri" w:cs="Calibri"/>
          <w:sz w:val="22"/>
          <w:szCs w:val="22"/>
        </w:rPr>
      </w:pPr>
    </w:p>
    <w:p w14:paraId="558D8FCA" w14:textId="77777777" w:rsidR="00251D63" w:rsidRPr="00251D63" w:rsidRDefault="00251D63" w:rsidP="00251D63">
      <w:pPr>
        <w:spacing w:before="0" w:after="0" w:line="276" w:lineRule="auto"/>
        <w:jc w:val="both"/>
        <w:rPr>
          <w:rFonts w:ascii="Times New Roman" w:hAnsi="Times New Roman"/>
          <w:szCs w:val="22"/>
        </w:rPr>
      </w:pPr>
      <w:r w:rsidRPr="00251D63">
        <w:rPr>
          <w:rFonts w:ascii="Times New Roman" w:hAnsi="Times New Roman"/>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32D222EF" w14:textId="77777777" w:rsidR="00251D63" w:rsidRPr="00251D63" w:rsidRDefault="00251D63" w:rsidP="000A4929">
      <w:pPr>
        <w:numPr>
          <w:ilvl w:val="0"/>
          <w:numId w:val="1"/>
        </w:numPr>
        <w:tabs>
          <w:tab w:val="clear" w:pos="720"/>
        </w:tabs>
        <w:autoSpaceDE w:val="0"/>
        <w:autoSpaceDN w:val="0"/>
        <w:spacing w:before="0" w:after="0" w:line="276" w:lineRule="auto"/>
        <w:ind w:left="426"/>
        <w:jc w:val="both"/>
        <w:rPr>
          <w:rFonts w:ascii="Times New Roman" w:hAnsi="Times New Roman"/>
          <w:szCs w:val="22"/>
        </w:rPr>
      </w:pPr>
      <w:r w:rsidRPr="00251D63">
        <w:rPr>
          <w:rFonts w:ascii="Times New Roman" w:hAnsi="Times New Roman"/>
          <w:szCs w:val="22"/>
        </w:rPr>
        <w:t>Wykonawcy wspólnie ubiegający się o udzielenie zamówienia publicznego, którym udzielono niniejszego zamówienia ponoszą solidarną odpowiedzialność za wykonanie umowy.</w:t>
      </w:r>
    </w:p>
    <w:p w14:paraId="4292E98A" w14:textId="77777777" w:rsidR="00251D63" w:rsidRPr="00251D63" w:rsidRDefault="00251D63" w:rsidP="000A4929">
      <w:pPr>
        <w:numPr>
          <w:ilvl w:val="0"/>
          <w:numId w:val="1"/>
        </w:numPr>
        <w:tabs>
          <w:tab w:val="clear" w:pos="720"/>
        </w:tabs>
        <w:autoSpaceDE w:val="0"/>
        <w:autoSpaceDN w:val="0"/>
        <w:spacing w:before="0" w:after="0" w:line="276" w:lineRule="auto"/>
        <w:ind w:left="426"/>
        <w:jc w:val="both"/>
        <w:rPr>
          <w:rFonts w:ascii="Times New Roman" w:hAnsi="Times New Roman"/>
          <w:szCs w:val="22"/>
        </w:rPr>
      </w:pPr>
      <w:r w:rsidRPr="00251D63">
        <w:rPr>
          <w:rFonts w:ascii="Times New Roman" w:hAnsi="Times New Roman"/>
          <w:szCs w:val="22"/>
        </w:rPr>
        <w:t xml:space="preserve">Pełnomocnik Konsorcjum oświadcza, że posiada ważne pełnomocnictwo do zaciągania zobowiązań w imieniu wszystkich wykonawców realizujących wspólnie umowę. </w:t>
      </w:r>
    </w:p>
    <w:p w14:paraId="19162E40" w14:textId="73BD6691" w:rsidR="00251D63" w:rsidRPr="00251D63" w:rsidRDefault="00251D63" w:rsidP="00251D63">
      <w:pPr>
        <w:spacing w:before="0" w:after="0"/>
        <w:jc w:val="both"/>
        <w:rPr>
          <w:rFonts w:ascii="Times New Roman" w:hAnsi="Times New Roman"/>
          <w:szCs w:val="22"/>
        </w:rPr>
      </w:pPr>
      <w:r w:rsidRPr="00251D63">
        <w:rPr>
          <w:rFonts w:ascii="Times New Roman" w:eastAsia="Calibri" w:hAnsi="Times New Roman"/>
          <w:szCs w:val="22"/>
        </w:rPr>
        <w:t xml:space="preserve">W wyniku przeprowadzonego postępowania o udzielenie zamówienia publicznego w trybie podstawowym bez przeprowadzania negocjacji nr </w:t>
      </w:r>
      <w:r w:rsidR="0099730E">
        <w:rPr>
          <w:rFonts w:ascii="Times New Roman" w:eastAsia="Calibri" w:hAnsi="Times New Roman"/>
          <w:szCs w:val="22"/>
        </w:rPr>
        <w:t>ZP.6</w:t>
      </w:r>
      <w:r w:rsidR="00BF5C5A">
        <w:rPr>
          <w:rFonts w:ascii="Times New Roman" w:eastAsia="Calibri" w:hAnsi="Times New Roman"/>
          <w:szCs w:val="22"/>
        </w:rPr>
        <w:t>/2025</w:t>
      </w:r>
      <w:r w:rsidRPr="00251D63">
        <w:rPr>
          <w:rFonts w:ascii="Times New Roman" w:eastAsia="Calibri" w:hAnsi="Times New Roman"/>
          <w:szCs w:val="22"/>
        </w:rPr>
        <w:t xml:space="preserve"> </w:t>
      </w:r>
      <w:r w:rsidRPr="00251D63">
        <w:rPr>
          <w:rFonts w:ascii="Times New Roman" w:hAnsi="Times New Roman"/>
          <w:szCs w:val="22"/>
        </w:rPr>
        <w:t xml:space="preserve">zgodnie z ustawą z dnia </w:t>
      </w:r>
      <w:r w:rsidRPr="00251D63">
        <w:rPr>
          <w:rFonts w:ascii="Times New Roman" w:hAnsi="Times New Roman"/>
          <w:szCs w:val="22"/>
        </w:rPr>
        <w:br/>
        <w:t>11 września 2019 r. Prawo zamówień publicznych (tekst jednolity Dz.U. 2024 poz. 1320 z późn. zm.).</w:t>
      </w:r>
    </w:p>
    <w:p w14:paraId="75B36873" w14:textId="77777777" w:rsidR="00251D63" w:rsidRPr="00E85A1E" w:rsidRDefault="00251D63" w:rsidP="00C92954">
      <w:pPr>
        <w:pStyle w:val="Default"/>
      </w:pPr>
    </w:p>
    <w:p w14:paraId="29DDC802" w14:textId="16FF1739" w:rsidR="00C92954" w:rsidRPr="00E85A1E" w:rsidRDefault="00C92954" w:rsidP="00C92954">
      <w:pPr>
        <w:spacing w:before="0" w:after="0"/>
        <w:jc w:val="center"/>
        <w:rPr>
          <w:rFonts w:ascii="Times New Roman" w:hAnsi="Times New Roman"/>
          <w:b/>
          <w:bCs/>
        </w:rPr>
      </w:pPr>
      <w:r w:rsidRPr="00E85A1E">
        <w:rPr>
          <w:rFonts w:ascii="Times New Roman" w:hAnsi="Times New Roman"/>
          <w:b/>
          <w:bCs/>
        </w:rPr>
        <w:t>§ 1 </w:t>
      </w:r>
    </w:p>
    <w:p w14:paraId="532AB2E2" w14:textId="77777777" w:rsidR="00251D63" w:rsidRPr="00251D63" w:rsidRDefault="00251D63" w:rsidP="000A4929">
      <w:pPr>
        <w:numPr>
          <w:ilvl w:val="0"/>
          <w:numId w:val="2"/>
        </w:numPr>
        <w:spacing w:before="0" w:after="0" w:line="240" w:lineRule="auto"/>
        <w:ind w:left="357" w:hanging="357"/>
        <w:jc w:val="both"/>
        <w:rPr>
          <w:rFonts w:ascii="Times New Roman" w:hAnsi="Times New Roman"/>
          <w:szCs w:val="22"/>
        </w:rPr>
      </w:pPr>
      <w:r w:rsidRPr="00251D63">
        <w:rPr>
          <w:rFonts w:ascii="Times New Roman" w:hAnsi="Times New Roman"/>
          <w:szCs w:val="22"/>
        </w:rPr>
        <w:t>Wykonawca oświadcza, że posiada doświadczenie, wiedzę i potencjał w zakresie wykonania przedmiotu zamówienia.</w:t>
      </w:r>
    </w:p>
    <w:p w14:paraId="281D6564" w14:textId="77777777" w:rsidR="00251D63" w:rsidRPr="00251D63" w:rsidRDefault="00251D63" w:rsidP="000A4929">
      <w:pPr>
        <w:numPr>
          <w:ilvl w:val="0"/>
          <w:numId w:val="2"/>
        </w:numPr>
        <w:spacing w:before="0" w:after="0" w:line="240" w:lineRule="auto"/>
        <w:ind w:left="357" w:hanging="357"/>
        <w:jc w:val="both"/>
        <w:rPr>
          <w:rFonts w:ascii="Times New Roman" w:hAnsi="Times New Roman"/>
          <w:szCs w:val="22"/>
        </w:rPr>
      </w:pPr>
      <w:r w:rsidRPr="00251D63">
        <w:rPr>
          <w:rFonts w:ascii="Times New Roman" w:hAnsi="Times New Roman"/>
          <w:color w:val="000000"/>
          <w:szCs w:val="22"/>
        </w:rPr>
        <w:t>Wykonawca oświadcza, że nie podlega wykluczeniu z postępowania na postawie art. 108 ust. 1 ustawy z dnia 11 września 2019 r. Prawo zamówień publicznych w dniu podpisania umowy.</w:t>
      </w:r>
    </w:p>
    <w:p w14:paraId="0AC76647" w14:textId="77777777" w:rsidR="00251D63" w:rsidRPr="00251D63" w:rsidRDefault="00251D63" w:rsidP="000A4929">
      <w:pPr>
        <w:numPr>
          <w:ilvl w:val="0"/>
          <w:numId w:val="2"/>
        </w:numPr>
        <w:spacing w:before="0" w:after="0" w:line="240" w:lineRule="auto"/>
        <w:ind w:left="357" w:hanging="357"/>
        <w:jc w:val="both"/>
        <w:rPr>
          <w:rFonts w:ascii="Times New Roman" w:hAnsi="Times New Roman"/>
          <w:szCs w:val="22"/>
        </w:rPr>
      </w:pPr>
      <w:r w:rsidRPr="00251D63">
        <w:rPr>
          <w:rFonts w:ascii="Times New Roman" w:hAnsi="Times New Roman"/>
          <w:szCs w:val="22"/>
        </w:rPr>
        <w:t>Wykonawca oświadcza, że zajmuje się czynnościami wchodzącymi w zakres niniejszej umowy                                        w ramach zawodowego charakteru jego działalności.</w:t>
      </w:r>
    </w:p>
    <w:p w14:paraId="1EAB6712" w14:textId="77777777" w:rsidR="00251D63" w:rsidRPr="00251D63" w:rsidRDefault="00251D63" w:rsidP="000A4929">
      <w:pPr>
        <w:numPr>
          <w:ilvl w:val="0"/>
          <w:numId w:val="2"/>
        </w:numPr>
        <w:spacing w:before="0" w:after="0" w:line="240" w:lineRule="auto"/>
        <w:ind w:left="357" w:hanging="357"/>
        <w:jc w:val="both"/>
        <w:rPr>
          <w:rFonts w:ascii="Times New Roman" w:hAnsi="Times New Roman"/>
          <w:szCs w:val="22"/>
        </w:rPr>
      </w:pPr>
      <w:r w:rsidRPr="00251D63">
        <w:rPr>
          <w:rFonts w:ascii="Times New Roman" w:hAnsi="Times New Roman"/>
          <w:spacing w:val="-3"/>
          <w:szCs w:val="22"/>
        </w:rPr>
        <w:t>Wykonawca zobowiązuje się wykonać powierzone mu zadanie z zachowaniem należytej staranności.</w:t>
      </w:r>
    </w:p>
    <w:p w14:paraId="309DD6A3" w14:textId="77777777" w:rsidR="00251D63" w:rsidRPr="00251D63" w:rsidRDefault="00251D63" w:rsidP="000A4929">
      <w:pPr>
        <w:numPr>
          <w:ilvl w:val="0"/>
          <w:numId w:val="2"/>
        </w:numPr>
        <w:spacing w:before="0" w:after="0" w:line="240" w:lineRule="auto"/>
        <w:ind w:left="357" w:hanging="357"/>
        <w:jc w:val="both"/>
        <w:rPr>
          <w:rFonts w:ascii="Times New Roman" w:hAnsi="Times New Roman"/>
          <w:szCs w:val="22"/>
        </w:rPr>
      </w:pPr>
      <w:r w:rsidRPr="00251D63">
        <w:rPr>
          <w:rFonts w:ascii="Times New Roman" w:hAnsi="Times New Roman"/>
          <w:spacing w:val="-3"/>
          <w:szCs w:val="22"/>
        </w:rPr>
        <w:t>Wykonawca ponosi odpowiedzialność za wykonanie zadań przewidzianych niniejszą umową oraz przepisami prawa obowiązującego w tym zakresie.</w:t>
      </w:r>
    </w:p>
    <w:p w14:paraId="323FEE6D" w14:textId="77777777" w:rsidR="00251D63" w:rsidRPr="00251D63" w:rsidRDefault="00251D63" w:rsidP="000A4929">
      <w:pPr>
        <w:numPr>
          <w:ilvl w:val="0"/>
          <w:numId w:val="2"/>
        </w:numPr>
        <w:tabs>
          <w:tab w:val="clear" w:pos="720"/>
        </w:tabs>
        <w:spacing w:before="0" w:after="0" w:line="240" w:lineRule="auto"/>
        <w:ind w:left="357" w:hanging="357"/>
        <w:jc w:val="both"/>
        <w:rPr>
          <w:rFonts w:ascii="Times New Roman" w:hAnsi="Times New Roman"/>
          <w:szCs w:val="22"/>
        </w:rPr>
      </w:pPr>
      <w:r w:rsidRPr="00251D63">
        <w:rPr>
          <w:rFonts w:ascii="Times New Roman" w:hAnsi="Times New Roman"/>
          <w:szCs w:val="22"/>
        </w:rPr>
        <w:t>Wykonawca ponosi pełną odpowiedzialność wobec Zamawiającego za części przedmiotu Umowy, które wykonuje przy pomocy podwykonawców, odpowiadając za ich działania i zaniechania jak za własne, w tym również za dotrzymanie terminów wykonania przedmiotu Umowy.</w:t>
      </w:r>
    </w:p>
    <w:p w14:paraId="59AAA2D0" w14:textId="77777777" w:rsidR="00251D63" w:rsidRPr="00251D63" w:rsidRDefault="00251D63" w:rsidP="000A4929">
      <w:pPr>
        <w:numPr>
          <w:ilvl w:val="0"/>
          <w:numId w:val="2"/>
        </w:numPr>
        <w:tabs>
          <w:tab w:val="clear" w:pos="720"/>
        </w:tabs>
        <w:spacing w:before="0" w:after="0" w:line="240" w:lineRule="auto"/>
        <w:ind w:left="357" w:hanging="357"/>
        <w:jc w:val="both"/>
        <w:rPr>
          <w:rFonts w:ascii="Times New Roman" w:hAnsi="Times New Roman"/>
          <w:szCs w:val="22"/>
        </w:rPr>
      </w:pPr>
      <w:r w:rsidRPr="00251D63">
        <w:rPr>
          <w:rFonts w:ascii="Times New Roman" w:hAnsi="Times New Roman"/>
          <w:szCs w:val="22"/>
        </w:rPr>
        <w:t>Wykonawca ponosi pełną odpowiedzialność wobec Zamawiającego za ewentualne straty i szkody wynikłe w związku z wykonywanymi pracami przez podwykonawców.</w:t>
      </w:r>
    </w:p>
    <w:p w14:paraId="0234EFE4" w14:textId="77777777" w:rsidR="00251D63" w:rsidRPr="00251D63" w:rsidRDefault="00251D63" w:rsidP="000A4929">
      <w:pPr>
        <w:numPr>
          <w:ilvl w:val="0"/>
          <w:numId w:val="2"/>
        </w:numPr>
        <w:tabs>
          <w:tab w:val="clear" w:pos="720"/>
        </w:tabs>
        <w:spacing w:before="0" w:after="0" w:line="240" w:lineRule="auto"/>
        <w:ind w:left="357" w:hanging="357"/>
        <w:jc w:val="both"/>
        <w:rPr>
          <w:rFonts w:ascii="Times New Roman" w:hAnsi="Times New Roman"/>
          <w:szCs w:val="22"/>
        </w:rPr>
      </w:pPr>
      <w:r w:rsidRPr="00251D63">
        <w:rPr>
          <w:rFonts w:ascii="Times New Roman" w:hAnsi="Times New Roman"/>
          <w:szCs w:val="22"/>
        </w:rPr>
        <w:lastRenderedPageBreak/>
        <w:t>Wykonawca ponosi wszelką odpowiedzialność za zapłatę wynagrodzenia należnego podwykonawcy.</w:t>
      </w:r>
    </w:p>
    <w:p w14:paraId="6B1A3772" w14:textId="6CF6EAC6" w:rsidR="00C92954" w:rsidRDefault="00251D63" w:rsidP="000A4929">
      <w:pPr>
        <w:numPr>
          <w:ilvl w:val="0"/>
          <w:numId w:val="2"/>
        </w:numPr>
        <w:tabs>
          <w:tab w:val="clear" w:pos="720"/>
        </w:tabs>
        <w:spacing w:before="0" w:after="0" w:line="240" w:lineRule="auto"/>
        <w:ind w:left="357" w:hanging="357"/>
        <w:jc w:val="both"/>
        <w:rPr>
          <w:rFonts w:ascii="Times New Roman" w:hAnsi="Times New Roman"/>
          <w:szCs w:val="22"/>
        </w:rPr>
      </w:pPr>
      <w:r w:rsidRPr="00251D63">
        <w:rPr>
          <w:rFonts w:ascii="Times New Roman" w:hAnsi="Times New Roman"/>
          <w:szCs w:val="22"/>
        </w:rPr>
        <w:t>Zapisy ust. 6 – 8 będą miały zastosowanie tylko i wyłącznie w przypadku realizacji części przedmiotu Umowy przez podwykonawców.</w:t>
      </w:r>
    </w:p>
    <w:p w14:paraId="5799A6F0" w14:textId="77777777" w:rsidR="00251D63" w:rsidRPr="00251D63" w:rsidRDefault="00251D63" w:rsidP="00251D63">
      <w:pPr>
        <w:spacing w:before="0" w:after="0" w:line="240" w:lineRule="auto"/>
        <w:ind w:left="357"/>
        <w:jc w:val="both"/>
        <w:rPr>
          <w:rFonts w:ascii="Times New Roman" w:hAnsi="Times New Roman"/>
          <w:szCs w:val="22"/>
        </w:rPr>
      </w:pPr>
    </w:p>
    <w:p w14:paraId="67CDF6FD" w14:textId="2912F9D9" w:rsidR="00C92954" w:rsidRPr="00E85A1E" w:rsidRDefault="00251D63" w:rsidP="00C92954">
      <w:pPr>
        <w:spacing w:before="0" w:after="0"/>
        <w:jc w:val="center"/>
        <w:rPr>
          <w:rFonts w:ascii="Times New Roman" w:hAnsi="Times New Roman"/>
          <w:b/>
          <w:bCs/>
        </w:rPr>
      </w:pPr>
      <w:r>
        <w:rPr>
          <w:rFonts w:ascii="Times New Roman" w:hAnsi="Times New Roman"/>
          <w:b/>
          <w:bCs/>
        </w:rPr>
        <w:t>§ 2 </w:t>
      </w:r>
    </w:p>
    <w:p w14:paraId="0DBD8DB6" w14:textId="77777777" w:rsidR="00251D63" w:rsidRPr="00251D63" w:rsidRDefault="00251D63" w:rsidP="000A4929">
      <w:pPr>
        <w:numPr>
          <w:ilvl w:val="0"/>
          <w:numId w:val="3"/>
        </w:numPr>
        <w:overflowPunct w:val="0"/>
        <w:autoSpaceDE w:val="0"/>
        <w:autoSpaceDN w:val="0"/>
        <w:adjustRightInd w:val="0"/>
        <w:spacing w:before="0" w:after="0" w:line="240" w:lineRule="auto"/>
        <w:jc w:val="both"/>
        <w:rPr>
          <w:rFonts w:ascii="Times New Roman" w:hAnsi="Times New Roman"/>
        </w:rPr>
      </w:pPr>
      <w:r w:rsidRPr="00251D63">
        <w:rPr>
          <w:rFonts w:ascii="Times New Roman" w:hAnsi="Times New Roman"/>
        </w:rPr>
        <w:t>Strony wyznaczają koordynatorów odpowiedzialnych za wykonanie przedmiotu Umowy upoważnionych do udzielania informacji, odbierania oświadczeń i komunikatów, nadzorowania wykonywania Umowy, dokonywania odbioru i podpisywania Protokołu Odbioru:</w:t>
      </w:r>
    </w:p>
    <w:p w14:paraId="3BF247CC" w14:textId="68941DB6" w:rsidR="00251D63" w:rsidRPr="00BF5C5A" w:rsidRDefault="00251D63" w:rsidP="00BF5C5A">
      <w:pPr>
        <w:pStyle w:val="Default"/>
        <w:ind w:left="360"/>
        <w:rPr>
          <w:rFonts w:eastAsia="Times New Roman"/>
        </w:rPr>
      </w:pPr>
      <w:r w:rsidRPr="00251D63">
        <w:t xml:space="preserve">Po stronie Zamawiającego:  </w:t>
      </w:r>
    </w:p>
    <w:p w14:paraId="58B93E4A" w14:textId="4414AF41" w:rsidR="00251D63" w:rsidRPr="00251D63" w:rsidRDefault="00251D63" w:rsidP="000A4929">
      <w:pPr>
        <w:numPr>
          <w:ilvl w:val="0"/>
          <w:numId w:val="3"/>
        </w:numPr>
        <w:overflowPunct w:val="0"/>
        <w:autoSpaceDE w:val="0"/>
        <w:autoSpaceDN w:val="0"/>
        <w:adjustRightInd w:val="0"/>
        <w:spacing w:before="0" w:after="0" w:line="240" w:lineRule="auto"/>
        <w:jc w:val="both"/>
        <w:rPr>
          <w:rFonts w:ascii="Times New Roman" w:hAnsi="Times New Roman"/>
        </w:rPr>
      </w:pPr>
      <w:r w:rsidRPr="00251D63">
        <w:rPr>
          <w:rFonts w:ascii="Times New Roman" w:hAnsi="Times New Roman"/>
        </w:rPr>
        <w:t xml:space="preserve">Po stronie Wykonawcy: </w:t>
      </w:r>
    </w:p>
    <w:p w14:paraId="55978D46" w14:textId="77777777" w:rsidR="00251D63" w:rsidRPr="00251D63" w:rsidRDefault="00251D63" w:rsidP="000A4929">
      <w:pPr>
        <w:numPr>
          <w:ilvl w:val="0"/>
          <w:numId w:val="3"/>
        </w:numPr>
        <w:overflowPunct w:val="0"/>
        <w:autoSpaceDE w:val="0"/>
        <w:autoSpaceDN w:val="0"/>
        <w:adjustRightInd w:val="0"/>
        <w:spacing w:before="0" w:after="0" w:line="240" w:lineRule="auto"/>
        <w:jc w:val="both"/>
        <w:rPr>
          <w:rFonts w:ascii="Times New Roman" w:hAnsi="Times New Roman"/>
        </w:rPr>
      </w:pPr>
      <w:r w:rsidRPr="00251D63">
        <w:rPr>
          <w:rFonts w:ascii="Times New Roman" w:hAnsi="Times New Roman"/>
        </w:rPr>
        <w:t>Korespondencję w sprawach wykonania Umowy Strony mogą prowadzić w formie elektronicznej, pod warunkiem posługiwania się adresami mailowymi podanymi w ust. 1.</w:t>
      </w:r>
    </w:p>
    <w:p w14:paraId="529C0382" w14:textId="77777777" w:rsidR="00C92954" w:rsidRPr="00C92954" w:rsidRDefault="00C92954" w:rsidP="00251D63">
      <w:pPr>
        <w:spacing w:before="0" w:after="160" w:line="259" w:lineRule="auto"/>
        <w:jc w:val="both"/>
        <w:rPr>
          <w:rFonts w:ascii="Times New Roman" w:hAnsi="Times New Roman"/>
        </w:rPr>
      </w:pPr>
    </w:p>
    <w:p w14:paraId="47107554" w14:textId="3460B359" w:rsidR="00C92954" w:rsidRDefault="00251D63" w:rsidP="00C92954">
      <w:pPr>
        <w:spacing w:before="0" w:after="0"/>
        <w:jc w:val="center"/>
        <w:rPr>
          <w:rFonts w:ascii="Times New Roman" w:hAnsi="Times New Roman"/>
          <w:b/>
          <w:bCs/>
        </w:rPr>
      </w:pPr>
      <w:r>
        <w:rPr>
          <w:rFonts w:ascii="Times New Roman" w:hAnsi="Times New Roman"/>
          <w:b/>
          <w:bCs/>
        </w:rPr>
        <w:t>§ 3 </w:t>
      </w:r>
    </w:p>
    <w:p w14:paraId="12692B53" w14:textId="42D055C4" w:rsidR="0099730E" w:rsidRPr="0099730E" w:rsidRDefault="00251D63" w:rsidP="00C03265">
      <w:pPr>
        <w:pStyle w:val="Akapitzlist"/>
        <w:numPr>
          <w:ilvl w:val="0"/>
          <w:numId w:val="29"/>
        </w:numPr>
        <w:spacing w:before="0" w:after="0" w:line="276" w:lineRule="auto"/>
        <w:jc w:val="both"/>
        <w:rPr>
          <w:rFonts w:ascii="Times New Roman" w:hAnsi="Times New Roman"/>
          <w:color w:val="000000"/>
          <w:lang w:eastAsia="pl-PL"/>
        </w:rPr>
      </w:pPr>
      <w:r w:rsidRPr="0099730E">
        <w:rPr>
          <w:rFonts w:ascii="Times New Roman" w:hAnsi="Times New Roman"/>
          <w:szCs w:val="22"/>
        </w:rPr>
        <w:t>Przedmiotem zamówienia</w:t>
      </w:r>
      <w:r w:rsidR="00C03265">
        <w:rPr>
          <w:rFonts w:ascii="Times New Roman" w:hAnsi="Times New Roman"/>
          <w:szCs w:val="22"/>
        </w:rPr>
        <w:t xml:space="preserve"> jest</w:t>
      </w:r>
      <w:r w:rsidRPr="0099730E">
        <w:rPr>
          <w:rFonts w:ascii="Times New Roman" w:hAnsi="Times New Roman"/>
          <w:szCs w:val="22"/>
        </w:rPr>
        <w:t xml:space="preserve"> </w:t>
      </w:r>
      <w:r w:rsidR="00C03265" w:rsidRPr="00C03265">
        <w:rPr>
          <w:rFonts w:ascii="Times New Roman" w:hAnsi="Times New Roman"/>
          <w:color w:val="000000"/>
          <w:lang w:eastAsia="pl-PL"/>
        </w:rPr>
        <w:t>Dostawa systemu operacyjny typu serwerowego wraz z instalacją</w:t>
      </w:r>
      <w:r w:rsidR="00C03265">
        <w:rPr>
          <w:color w:val="000000"/>
          <w:lang w:eastAsia="pl-PL"/>
        </w:rPr>
        <w:t xml:space="preserve"> </w:t>
      </w:r>
      <w:r w:rsidR="0099730E" w:rsidRPr="0099730E">
        <w:rPr>
          <w:rFonts w:ascii="Times New Roman" w:hAnsi="Times New Roman"/>
          <w:color w:val="000000"/>
          <w:lang w:eastAsia="pl-PL"/>
        </w:rPr>
        <w:t>– 1 sztuka:</w:t>
      </w:r>
      <w:r w:rsidR="00C03265">
        <w:rPr>
          <w:rFonts w:ascii="Times New Roman" w:hAnsi="Times New Roman"/>
          <w:color w:val="000000"/>
          <w:lang w:eastAsia="pl-PL"/>
        </w:rPr>
        <w:t xml:space="preserve"> </w:t>
      </w:r>
    </w:p>
    <w:p w14:paraId="67AFDC7A" w14:textId="77777777" w:rsidR="0099730E" w:rsidRPr="0099730E" w:rsidRDefault="0099730E" w:rsidP="00C03265">
      <w:pPr>
        <w:numPr>
          <w:ilvl w:val="0"/>
          <w:numId w:val="27"/>
        </w:numPr>
        <w:autoSpaceDN w:val="0"/>
        <w:spacing w:before="0" w:after="0" w:line="240" w:lineRule="auto"/>
        <w:jc w:val="both"/>
        <w:rPr>
          <w:rFonts w:ascii="Times New Roman" w:hAnsi="Times New Roman"/>
          <w:color w:val="000000"/>
          <w:lang w:eastAsia="pl-PL"/>
        </w:rPr>
      </w:pPr>
      <w:r w:rsidRPr="0099730E">
        <w:rPr>
          <w:rFonts w:ascii="Times New Roman" w:hAnsi="Times New Roman"/>
          <w:color w:val="000000"/>
          <w:lang w:eastAsia="pl-PL"/>
        </w:rPr>
        <w:t>Licencja: Microsoft Windows Server 2022 Standard – GOV</w:t>
      </w:r>
    </w:p>
    <w:p w14:paraId="60AA1F8B" w14:textId="77777777" w:rsidR="0099730E" w:rsidRPr="0099730E" w:rsidRDefault="0099730E" w:rsidP="00C03265">
      <w:pPr>
        <w:numPr>
          <w:ilvl w:val="0"/>
          <w:numId w:val="27"/>
        </w:numPr>
        <w:autoSpaceDN w:val="0"/>
        <w:spacing w:before="100" w:after="100" w:line="240" w:lineRule="auto"/>
        <w:jc w:val="both"/>
        <w:rPr>
          <w:rFonts w:ascii="Times New Roman" w:hAnsi="Times New Roman"/>
          <w:color w:val="000000"/>
          <w:lang w:eastAsia="pl-PL"/>
        </w:rPr>
      </w:pPr>
      <w:r w:rsidRPr="0099730E">
        <w:rPr>
          <w:rFonts w:ascii="Times New Roman" w:hAnsi="Times New Roman"/>
          <w:color w:val="000000"/>
          <w:lang w:eastAsia="pl-PL"/>
        </w:rPr>
        <w:t>Typ licencji: licencja wieczysta, bez ograniczeń czasowych</w:t>
      </w:r>
    </w:p>
    <w:p w14:paraId="1534E6B4" w14:textId="56119B25" w:rsidR="0099730E" w:rsidRPr="0099730E" w:rsidRDefault="0099730E" w:rsidP="00C03265">
      <w:pPr>
        <w:numPr>
          <w:ilvl w:val="0"/>
          <w:numId w:val="27"/>
        </w:numPr>
        <w:autoSpaceDN w:val="0"/>
        <w:spacing w:before="0" w:after="0" w:line="240" w:lineRule="auto"/>
        <w:jc w:val="both"/>
        <w:rPr>
          <w:rFonts w:ascii="Times New Roman" w:hAnsi="Times New Roman"/>
          <w:color w:val="000000"/>
          <w:lang w:eastAsia="pl-PL"/>
        </w:rPr>
      </w:pPr>
      <w:r w:rsidRPr="0099730E">
        <w:rPr>
          <w:rFonts w:ascii="Times New Roman" w:hAnsi="Times New Roman"/>
          <w:color w:val="000000"/>
          <w:lang w:eastAsia="pl-PL"/>
        </w:rPr>
        <w:t>Nośnik: wersja elektroniczna lub fizyczna, z możliwością aktywacji na sprzęcie serwerowym Zamawiającego</w:t>
      </w:r>
    </w:p>
    <w:p w14:paraId="29833985" w14:textId="77777777" w:rsidR="0099730E" w:rsidRPr="0099730E" w:rsidRDefault="0099730E" w:rsidP="00C03265">
      <w:pPr>
        <w:numPr>
          <w:ilvl w:val="0"/>
          <w:numId w:val="27"/>
        </w:numPr>
        <w:autoSpaceDN w:val="0"/>
        <w:spacing w:before="0" w:after="100" w:line="240" w:lineRule="auto"/>
        <w:jc w:val="both"/>
        <w:rPr>
          <w:rFonts w:ascii="Times New Roman" w:hAnsi="Times New Roman"/>
          <w:color w:val="000000"/>
          <w:lang w:eastAsia="pl-PL"/>
        </w:rPr>
      </w:pPr>
      <w:r w:rsidRPr="0099730E">
        <w:rPr>
          <w:rFonts w:ascii="Times New Roman" w:hAnsi="Times New Roman"/>
          <w:color w:val="000000"/>
          <w:lang w:eastAsia="pl-PL"/>
        </w:rPr>
        <w:t>Architektura: 64-bit</w:t>
      </w:r>
    </w:p>
    <w:p w14:paraId="2A426AA6" w14:textId="77777777" w:rsidR="0099730E" w:rsidRPr="0099730E" w:rsidRDefault="0099730E" w:rsidP="00C03265">
      <w:pPr>
        <w:numPr>
          <w:ilvl w:val="0"/>
          <w:numId w:val="27"/>
        </w:numPr>
        <w:autoSpaceDN w:val="0"/>
        <w:spacing w:before="100" w:after="100" w:line="240" w:lineRule="auto"/>
        <w:jc w:val="both"/>
        <w:rPr>
          <w:rFonts w:ascii="Times New Roman" w:hAnsi="Times New Roman"/>
          <w:color w:val="000000"/>
          <w:lang w:eastAsia="pl-PL"/>
        </w:rPr>
      </w:pPr>
      <w:r w:rsidRPr="0099730E">
        <w:rPr>
          <w:rFonts w:ascii="Times New Roman" w:hAnsi="Times New Roman"/>
          <w:color w:val="000000"/>
          <w:lang w:eastAsia="pl-PL"/>
        </w:rPr>
        <w:t>Licencja powinna umożliwiać pełną funkcjonalność kontrolera domeny, serwera plików, DNS, DHCP, Hyper-V</w:t>
      </w:r>
    </w:p>
    <w:p w14:paraId="51023925" w14:textId="77777777" w:rsidR="0099730E" w:rsidRPr="0099730E" w:rsidRDefault="0099730E" w:rsidP="00C03265">
      <w:pPr>
        <w:numPr>
          <w:ilvl w:val="0"/>
          <w:numId w:val="27"/>
        </w:numPr>
        <w:autoSpaceDN w:val="0"/>
        <w:spacing w:before="100" w:after="100" w:line="240" w:lineRule="auto"/>
        <w:jc w:val="both"/>
        <w:rPr>
          <w:rFonts w:ascii="Times New Roman" w:hAnsi="Times New Roman"/>
          <w:color w:val="000000"/>
          <w:lang w:eastAsia="pl-PL"/>
        </w:rPr>
      </w:pPr>
      <w:r w:rsidRPr="0099730E">
        <w:rPr>
          <w:rFonts w:ascii="Times New Roman" w:hAnsi="Times New Roman"/>
          <w:color w:val="000000"/>
          <w:lang w:eastAsia="pl-PL"/>
        </w:rPr>
        <w:t>Licencja przeznaczona dla jednostki administracji publicznej (GOV)</w:t>
      </w:r>
    </w:p>
    <w:p w14:paraId="5D572E49" w14:textId="77777777" w:rsidR="0099730E" w:rsidRPr="0099730E" w:rsidRDefault="0099730E" w:rsidP="00C03265">
      <w:pPr>
        <w:spacing w:before="0" w:after="0" w:line="240" w:lineRule="auto"/>
        <w:ind w:firstLine="709"/>
        <w:jc w:val="both"/>
        <w:rPr>
          <w:rFonts w:ascii="Times New Roman" w:hAnsi="Times New Roman"/>
          <w:color w:val="000000"/>
          <w:lang w:eastAsia="pl-PL"/>
        </w:rPr>
      </w:pPr>
      <w:r w:rsidRPr="0099730E">
        <w:rPr>
          <w:rFonts w:ascii="Times New Roman" w:hAnsi="Times New Roman"/>
          <w:color w:val="000000"/>
          <w:lang w:eastAsia="pl-PL"/>
        </w:rPr>
        <w:t>Licencje dostępowe CAL – 25 sztuk:</w:t>
      </w:r>
    </w:p>
    <w:p w14:paraId="74978B4C" w14:textId="77777777" w:rsidR="0099730E" w:rsidRPr="0099730E" w:rsidRDefault="0099730E" w:rsidP="00C03265">
      <w:pPr>
        <w:numPr>
          <w:ilvl w:val="0"/>
          <w:numId w:val="28"/>
        </w:numPr>
        <w:autoSpaceDN w:val="0"/>
        <w:spacing w:before="0" w:after="0" w:line="240" w:lineRule="auto"/>
        <w:jc w:val="both"/>
        <w:rPr>
          <w:rFonts w:ascii="Times New Roman" w:hAnsi="Times New Roman"/>
          <w:color w:val="000000"/>
          <w:lang w:eastAsia="pl-PL"/>
        </w:rPr>
      </w:pPr>
      <w:r w:rsidRPr="0099730E">
        <w:rPr>
          <w:rFonts w:ascii="Times New Roman" w:hAnsi="Times New Roman"/>
          <w:color w:val="000000"/>
          <w:lang w:eastAsia="pl-PL"/>
        </w:rPr>
        <w:t>Typ: User CAL lub Device CAL (Zamawiający dopuszcza dowolny typ)</w:t>
      </w:r>
    </w:p>
    <w:p w14:paraId="74C7C836" w14:textId="77777777" w:rsidR="0099730E" w:rsidRPr="0099730E" w:rsidRDefault="0099730E" w:rsidP="00C03265">
      <w:pPr>
        <w:numPr>
          <w:ilvl w:val="0"/>
          <w:numId w:val="28"/>
        </w:numPr>
        <w:autoSpaceDN w:val="0"/>
        <w:spacing w:before="100" w:after="100" w:line="240" w:lineRule="auto"/>
        <w:jc w:val="both"/>
        <w:rPr>
          <w:rFonts w:ascii="Times New Roman" w:hAnsi="Times New Roman"/>
          <w:color w:val="000000"/>
          <w:lang w:eastAsia="pl-PL"/>
        </w:rPr>
      </w:pPr>
      <w:r w:rsidRPr="0099730E">
        <w:rPr>
          <w:rFonts w:ascii="Times New Roman" w:hAnsi="Times New Roman"/>
          <w:color w:val="000000"/>
          <w:lang w:eastAsia="pl-PL"/>
        </w:rPr>
        <w:t>Zgodność: do wersji Windows Server 2022 Standard – GOV</w:t>
      </w:r>
    </w:p>
    <w:p w14:paraId="2F58A525" w14:textId="77777777" w:rsidR="0099730E" w:rsidRPr="0099730E" w:rsidRDefault="0099730E" w:rsidP="00C03265">
      <w:pPr>
        <w:numPr>
          <w:ilvl w:val="0"/>
          <w:numId w:val="28"/>
        </w:numPr>
        <w:autoSpaceDN w:val="0"/>
        <w:spacing w:before="100" w:after="100" w:line="240" w:lineRule="auto"/>
        <w:jc w:val="both"/>
        <w:rPr>
          <w:rFonts w:ascii="Times New Roman" w:hAnsi="Times New Roman"/>
          <w:color w:val="000000"/>
          <w:lang w:eastAsia="pl-PL"/>
        </w:rPr>
      </w:pPr>
      <w:r w:rsidRPr="0099730E">
        <w:rPr>
          <w:rFonts w:ascii="Times New Roman" w:hAnsi="Times New Roman"/>
          <w:color w:val="000000"/>
          <w:lang w:eastAsia="pl-PL"/>
        </w:rPr>
        <w:t>Licencje muszą być możliwe do przypisania użytkownikom lub urządzeniom w jednostce publicznej</w:t>
      </w:r>
    </w:p>
    <w:p w14:paraId="03C502EE" w14:textId="082E3954" w:rsidR="00251D63" w:rsidRPr="00C03265" w:rsidRDefault="0099730E" w:rsidP="00C03265">
      <w:pPr>
        <w:numPr>
          <w:ilvl w:val="0"/>
          <w:numId w:val="28"/>
        </w:numPr>
        <w:autoSpaceDN w:val="0"/>
        <w:spacing w:before="0" w:after="0" w:line="240" w:lineRule="auto"/>
        <w:jc w:val="both"/>
        <w:rPr>
          <w:rFonts w:ascii="Times New Roman" w:hAnsi="Times New Roman"/>
        </w:rPr>
      </w:pPr>
      <w:r w:rsidRPr="0099730E">
        <w:rPr>
          <w:rFonts w:ascii="Times New Roman" w:hAnsi="Times New Roman"/>
          <w:color w:val="000000"/>
          <w:lang w:eastAsia="pl-PL"/>
        </w:rPr>
        <w:t>Licencje muszą pochodzić z legalnego źródła, z możliwością audytu i ewidencji</w:t>
      </w:r>
    </w:p>
    <w:p w14:paraId="380E06DB" w14:textId="77777777" w:rsidR="00251D63" w:rsidRPr="00251D63" w:rsidRDefault="00251D63" w:rsidP="00C03265">
      <w:pPr>
        <w:numPr>
          <w:ilvl w:val="0"/>
          <w:numId w:val="29"/>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Strony uzgadniają, że w zakres niniejszej umowy wchodzi ponadto opakowanie towaru oraz jego ubezpieczenie na czas transportu, transport krajowy i zagraniczny, koszty cła, odprawy celnej, podatek od towarów i usług, załadunek i rozładunek, wniesienie;</w:t>
      </w:r>
    </w:p>
    <w:p w14:paraId="0D29C159" w14:textId="77777777" w:rsidR="00251D63" w:rsidRPr="00251D63" w:rsidRDefault="00251D63" w:rsidP="0099730E">
      <w:pPr>
        <w:numPr>
          <w:ilvl w:val="0"/>
          <w:numId w:val="29"/>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Przedmiot umowy jest kompletny i będzie po uruchomieniu gotowy do pracy bez żadnych dodatkowych zakupów i inwestycji.</w:t>
      </w:r>
    </w:p>
    <w:p w14:paraId="15EB393E" w14:textId="77777777" w:rsidR="00251D63" w:rsidRPr="00251D63" w:rsidRDefault="00251D63" w:rsidP="0099730E">
      <w:pPr>
        <w:numPr>
          <w:ilvl w:val="0"/>
          <w:numId w:val="29"/>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color w:val="000000"/>
          <w:szCs w:val="22"/>
        </w:rPr>
        <w:t xml:space="preserve">Wykonawca zobowiązuje się dostarczyć zgodnie z załącznikiem nr 1 do umowy przedmiot zamówienia odpowiadający wymogom stawianym w Specyfikacji Warunków Zamówienia </w:t>
      </w:r>
      <w:r w:rsidRPr="00251D63">
        <w:rPr>
          <w:rFonts w:ascii="Times New Roman" w:hAnsi="Times New Roman"/>
          <w:szCs w:val="22"/>
        </w:rPr>
        <w:t>(SWZ).</w:t>
      </w:r>
    </w:p>
    <w:p w14:paraId="7BFFC50E" w14:textId="77777777" w:rsidR="00251D63" w:rsidRPr="00251D63" w:rsidRDefault="00251D63" w:rsidP="0099730E">
      <w:pPr>
        <w:numPr>
          <w:ilvl w:val="0"/>
          <w:numId w:val="29"/>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color w:val="000000"/>
          <w:szCs w:val="22"/>
        </w:rPr>
        <w:t xml:space="preserve">Wykonawca zapewnia, że przedmiot zamówienia, o którym mowa powyżej spełnia wszelkie wymagane prawem standardy i normy, jest dobrej jakości, a każdorazowa dostawa przedmiotu zamówienia odpowiada wszelkim wymogom określonym w niniejszej umowie, </w:t>
      </w:r>
      <w:r w:rsidRPr="00251D63">
        <w:rPr>
          <w:rFonts w:ascii="Times New Roman" w:hAnsi="Times New Roman"/>
          <w:color w:val="000000"/>
          <w:szCs w:val="22"/>
        </w:rPr>
        <w:lastRenderedPageBreak/>
        <w:t>opisie przedmiotu zamówienia oraz posiada dopuszczenie do sprzedaży i stosowania na obszarze gospodarczym Unii Europejskiej.</w:t>
      </w:r>
      <w:bookmarkStart w:id="0" w:name="_Hlk61199928"/>
    </w:p>
    <w:p w14:paraId="198E50F8" w14:textId="604EE9C7" w:rsidR="00251D63" w:rsidRPr="00251D63" w:rsidRDefault="00251D63" w:rsidP="0099730E">
      <w:pPr>
        <w:numPr>
          <w:ilvl w:val="0"/>
          <w:numId w:val="29"/>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Strony zobowiązane są współdziałać przy wykonaniu niniejszej umowy, w celu należytej realizacji zamówienia, w szczególności strony zobowiązane są do wzajemnego informowania się o przebiegu umowy, zgłaszaniu wątpliwości i problemów, a także winny wspólnie podejmować decyzję, niezbędną dla prawidłowej realizacji zobowiązania.</w:t>
      </w:r>
      <w:bookmarkEnd w:id="0"/>
    </w:p>
    <w:p w14:paraId="403C583E" w14:textId="64620421" w:rsidR="00C92954" w:rsidRDefault="00251D63" w:rsidP="00C92954">
      <w:pPr>
        <w:spacing w:after="0"/>
        <w:jc w:val="center"/>
        <w:rPr>
          <w:rFonts w:ascii="Times New Roman" w:hAnsi="Times New Roman"/>
          <w:b/>
          <w:bCs/>
        </w:rPr>
      </w:pPr>
      <w:r>
        <w:rPr>
          <w:rFonts w:ascii="Times New Roman" w:hAnsi="Times New Roman"/>
          <w:b/>
          <w:bCs/>
        </w:rPr>
        <w:t>§ 4</w:t>
      </w:r>
    </w:p>
    <w:p w14:paraId="0DF872F0" w14:textId="314BC405"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 xml:space="preserve">Termin wykonania – </w:t>
      </w:r>
      <w:r w:rsidR="0099730E">
        <w:rPr>
          <w:szCs w:val="22"/>
        </w:rPr>
        <w:t>30 dni od dnia podpisania umowy</w:t>
      </w:r>
      <w:r w:rsidRPr="00251D63">
        <w:rPr>
          <w:szCs w:val="22"/>
        </w:rPr>
        <w:t xml:space="preserve"> zgodnie z zasadami określonymi w SWZ.</w:t>
      </w:r>
    </w:p>
    <w:p w14:paraId="0F5E1737" w14:textId="5A0C2EA3"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 xml:space="preserve">Dostawa przedmiotu zamówienia, do wskazanego pomieszczenia w budynku Urzędu Gminy </w:t>
      </w:r>
      <w:r w:rsidR="00EA6F7D">
        <w:rPr>
          <w:szCs w:val="22"/>
        </w:rPr>
        <w:t>w  Borkowicach</w:t>
      </w:r>
      <w:r w:rsidRPr="00251D63">
        <w:rPr>
          <w:szCs w:val="22"/>
        </w:rPr>
        <w:t xml:space="preserve"> godzinach </w:t>
      </w:r>
      <w:r w:rsidR="00EA6F7D">
        <w:rPr>
          <w:szCs w:val="22"/>
        </w:rPr>
        <w:t>07:30 – 15:30</w:t>
      </w:r>
      <w:r w:rsidRPr="00251D63">
        <w:rPr>
          <w:szCs w:val="22"/>
        </w:rPr>
        <w:t xml:space="preserve"> transportem Wykonawcy. Jeżeli dostawa wypada w dniu wolnym od pracy lub poza godzinami pracy Urzędu, dostawa nastąpi w pierwszym dniu roboczym po wyznaczonym terminie.</w:t>
      </w:r>
    </w:p>
    <w:p w14:paraId="27AD4B09" w14:textId="4B3428E8"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Zamawiający zobowiązuje się do zrealizowania 100% wartości brutto umowy zgodnie określonymi</w:t>
      </w:r>
      <w:r w:rsidR="000F30EF">
        <w:rPr>
          <w:szCs w:val="22"/>
        </w:rPr>
        <w:t xml:space="preserve"> warunkami</w:t>
      </w:r>
      <w:r w:rsidRPr="00251D63">
        <w:rPr>
          <w:szCs w:val="22"/>
        </w:rPr>
        <w:t xml:space="preserve"> w SWZ.</w:t>
      </w:r>
    </w:p>
    <w:p w14:paraId="3E2458A2"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Strony podpiszą protokół odbioru („Protokół zdawczo – odbiorczy”) po wykonaniu przez Wykonawcę każdego etapu z osobna i przekazania przedmiotu etapu do eksploatacji.</w:t>
      </w:r>
    </w:p>
    <w:p w14:paraId="136919D1"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Zamawiający zobowiązuje się przystąpić do odbioru przedmiotu zamówienia niezwłocznie po wyrażeniu gotowości do przekazania sprzętu przez Wykonawcę, nie później jednak niż w ciągu 3 dni roboczych.</w:t>
      </w:r>
    </w:p>
    <w:p w14:paraId="42102E08"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Strony dopuszczają możliwość podpisania Protokołu Odbioru pomimo wystąpienia nieistotnych usterek dotyczących wykonanych przedmiotu Umowy, przez które Strony rozumieją usterki, nie wpływające na właściwą i bezpieczną eksploatację przedmiotu Umowy. Usterki zostaną wymienione w Protokole Odbioru, z wyznaczeniem odpowiedniego terminu ich usunięcia przez Wykonawcę.</w:t>
      </w:r>
    </w:p>
    <w:p w14:paraId="01C2D136"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Jeśli Strony stwierdzą istotne usterki lub wady przedmiotu Umowy, powodujące niemożność używania przedmiotu Umowy zgodnie z jego przeznaczeniem, Strony wstrzymają procedurę odbiorową do czasu usunięcia tych usterek lub wad przez Wykonawcę. Wykonawca zobowiązany jest do niezwłocznego usunięcia tych usterek lub wad.</w:t>
      </w:r>
    </w:p>
    <w:p w14:paraId="29E0B21A" w14:textId="6CDE402B"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rFonts w:eastAsia="SimSun"/>
          <w:kern w:val="3"/>
          <w:szCs w:val="22"/>
          <w:lang w:eastAsia="zh-CN" w:bidi="hi-IN"/>
        </w:rPr>
        <w:t>Integralną część protokołu odbioru stanowią do</w:t>
      </w:r>
      <w:r w:rsidR="00144930">
        <w:rPr>
          <w:rFonts w:eastAsia="SimSun"/>
          <w:kern w:val="3"/>
          <w:szCs w:val="22"/>
          <w:lang w:eastAsia="zh-CN" w:bidi="hi-IN"/>
        </w:rPr>
        <w:t>kumenty, o których mowa w ust. 10</w:t>
      </w:r>
      <w:r w:rsidRPr="00251D63">
        <w:rPr>
          <w:rFonts w:eastAsia="SimSun"/>
          <w:kern w:val="3"/>
          <w:szCs w:val="22"/>
          <w:lang w:eastAsia="zh-CN" w:bidi="hi-IN"/>
        </w:rPr>
        <w:t>, jak również inne dokumenty  dotyczące dostarczonego sprzętu, wydane Zamawiającemu.</w:t>
      </w:r>
    </w:p>
    <w:p w14:paraId="2C1D4CBE" w14:textId="77777777" w:rsidR="00251D63" w:rsidRPr="00251D63" w:rsidRDefault="00251D63" w:rsidP="000A4929">
      <w:pPr>
        <w:pStyle w:val="Tekstpodstawowy21"/>
        <w:numPr>
          <w:ilvl w:val="0"/>
          <w:numId w:val="5"/>
        </w:numPr>
        <w:tabs>
          <w:tab w:val="clear" w:pos="720"/>
          <w:tab w:val="num" w:pos="284"/>
        </w:tabs>
        <w:ind w:left="284" w:hanging="357"/>
        <w:textAlignment w:val="baseline"/>
        <w:rPr>
          <w:szCs w:val="22"/>
        </w:rPr>
      </w:pPr>
      <w:r w:rsidRPr="00251D63">
        <w:rPr>
          <w:szCs w:val="22"/>
        </w:rPr>
        <w:t>Wykonawca zapewnia, że przedmiot zamówienia jest w pełni nowy i nieużywany wcześniej, np.: jako wersja demonstracyjna.</w:t>
      </w:r>
    </w:p>
    <w:p w14:paraId="7B15CF77" w14:textId="77777777" w:rsidR="00251D63" w:rsidRPr="00251D63" w:rsidRDefault="00251D63" w:rsidP="000A4929">
      <w:pPr>
        <w:pStyle w:val="Tekstpodstawowy21"/>
        <w:numPr>
          <w:ilvl w:val="0"/>
          <w:numId w:val="5"/>
        </w:numPr>
        <w:tabs>
          <w:tab w:val="clear" w:pos="720"/>
          <w:tab w:val="num" w:pos="284"/>
        </w:tabs>
        <w:ind w:left="284" w:hanging="357"/>
        <w:textAlignment w:val="baseline"/>
        <w:rPr>
          <w:szCs w:val="22"/>
        </w:rPr>
      </w:pPr>
      <w:bookmarkStart w:id="1" w:name="_Hlk73344446"/>
      <w:r w:rsidRPr="00251D63">
        <w:rPr>
          <w:szCs w:val="22"/>
        </w:rPr>
        <w:t xml:space="preserve">Wykonawca dostarczy Zamawiającemu wraz z przedmiotem zamówienia umowy następujące dokumenty: </w:t>
      </w:r>
    </w:p>
    <w:p w14:paraId="0EC4FC26" w14:textId="77777777" w:rsidR="00251D63" w:rsidRDefault="00251D63" w:rsidP="000A4929">
      <w:pPr>
        <w:numPr>
          <w:ilvl w:val="0"/>
          <w:numId w:val="6"/>
        </w:numPr>
        <w:tabs>
          <w:tab w:val="num" w:pos="709"/>
        </w:tabs>
        <w:spacing w:before="0" w:after="0" w:line="240" w:lineRule="auto"/>
        <w:ind w:left="709" w:right="-143" w:hanging="357"/>
        <w:jc w:val="both"/>
        <w:rPr>
          <w:rFonts w:ascii="Times New Roman" w:hAnsi="Times New Roman"/>
          <w:szCs w:val="22"/>
        </w:rPr>
      </w:pPr>
      <w:r w:rsidRPr="00251D63">
        <w:rPr>
          <w:rFonts w:ascii="Times New Roman" w:hAnsi="Times New Roman"/>
          <w:szCs w:val="22"/>
        </w:rPr>
        <w:t>kartę gwarancyjną w języku polskim</w:t>
      </w:r>
    </w:p>
    <w:p w14:paraId="2B121962" w14:textId="6C0FC225" w:rsidR="000F30EF" w:rsidRPr="00251D63" w:rsidRDefault="000F30EF" w:rsidP="000A4929">
      <w:pPr>
        <w:numPr>
          <w:ilvl w:val="0"/>
          <w:numId w:val="6"/>
        </w:numPr>
        <w:tabs>
          <w:tab w:val="num" w:pos="709"/>
        </w:tabs>
        <w:spacing w:before="0" w:after="0" w:line="240" w:lineRule="auto"/>
        <w:ind w:left="709" w:right="-143" w:hanging="357"/>
        <w:jc w:val="both"/>
        <w:rPr>
          <w:rFonts w:ascii="Times New Roman" w:hAnsi="Times New Roman"/>
          <w:szCs w:val="22"/>
        </w:rPr>
      </w:pPr>
      <w:r>
        <w:rPr>
          <w:rFonts w:ascii="Times New Roman" w:hAnsi="Times New Roman"/>
          <w:szCs w:val="22"/>
        </w:rPr>
        <w:t xml:space="preserve">licencja </w:t>
      </w:r>
    </w:p>
    <w:bookmarkEnd w:id="1"/>
    <w:p w14:paraId="4B86427B" w14:textId="7670B914" w:rsidR="00251D63" w:rsidRPr="00251D63" w:rsidRDefault="00251D63" w:rsidP="000A4929">
      <w:pPr>
        <w:pStyle w:val="Tekstpodstawowy21"/>
        <w:numPr>
          <w:ilvl w:val="0"/>
          <w:numId w:val="5"/>
        </w:numPr>
        <w:tabs>
          <w:tab w:val="clear" w:pos="720"/>
          <w:tab w:val="num" w:pos="284"/>
        </w:tabs>
        <w:ind w:left="284" w:hanging="357"/>
        <w:textAlignment w:val="baseline"/>
        <w:rPr>
          <w:b/>
          <w:bCs/>
          <w:szCs w:val="22"/>
        </w:rPr>
      </w:pPr>
      <w:r w:rsidRPr="00251D63">
        <w:rPr>
          <w:szCs w:val="22"/>
        </w:rPr>
        <w:t xml:space="preserve">Wykonawca udziela pełnej gwarancji na dostarczony przedmiot zamówienia, na okres </w:t>
      </w:r>
      <w:r w:rsidR="00210B95">
        <w:rPr>
          <w:szCs w:val="22"/>
        </w:rPr>
        <w:t xml:space="preserve">24 </w:t>
      </w:r>
      <w:r w:rsidR="008F7AFC">
        <w:rPr>
          <w:szCs w:val="22"/>
        </w:rPr>
        <w:t xml:space="preserve"> </w:t>
      </w:r>
      <w:r w:rsidRPr="00251D63">
        <w:rPr>
          <w:szCs w:val="22"/>
        </w:rPr>
        <w:t>miesięcy od daty podpisania protokołu zdawczo – odbiorczego, o którym mowa w § 4 ust. 4.</w:t>
      </w:r>
    </w:p>
    <w:p w14:paraId="78B134A8" w14:textId="77777777" w:rsidR="00251D63" w:rsidRPr="00251D63" w:rsidRDefault="00251D63" w:rsidP="000A4929">
      <w:pPr>
        <w:pStyle w:val="Tekstpodstawowy21"/>
        <w:numPr>
          <w:ilvl w:val="0"/>
          <w:numId w:val="5"/>
        </w:numPr>
        <w:tabs>
          <w:tab w:val="clear" w:pos="720"/>
          <w:tab w:val="num" w:pos="284"/>
        </w:tabs>
        <w:ind w:left="284" w:hanging="357"/>
        <w:textAlignment w:val="baseline"/>
        <w:rPr>
          <w:b/>
          <w:bCs/>
          <w:szCs w:val="22"/>
        </w:rPr>
      </w:pPr>
      <w:r w:rsidRPr="00251D63">
        <w:rPr>
          <w:szCs w:val="22"/>
        </w:rPr>
        <w:t xml:space="preserve">W okresie gwarancji Wykonawca zobowiązuje się do bezpłatnego usuwania wszystkich usterek </w:t>
      </w:r>
      <w:r w:rsidRPr="00251D63">
        <w:rPr>
          <w:szCs w:val="22"/>
        </w:rPr>
        <w:br/>
        <w:t xml:space="preserve">i wad, jakie wystąpią w działaniu przedmiotu zamówienia, których przyczyną są wady tkwiące </w:t>
      </w:r>
      <w:r w:rsidRPr="00251D63">
        <w:rPr>
          <w:szCs w:val="22"/>
        </w:rPr>
        <w:br/>
        <w:t>w dostarczonym przedmiocie zamówieni</w:t>
      </w:r>
      <w:r w:rsidRPr="00251D63">
        <w:rPr>
          <w:b/>
          <w:bCs/>
          <w:szCs w:val="22"/>
        </w:rPr>
        <w:t>.</w:t>
      </w:r>
    </w:p>
    <w:p w14:paraId="413E1847" w14:textId="77777777" w:rsidR="00251D63" w:rsidRPr="00251D63" w:rsidRDefault="00251D63" w:rsidP="000A4929">
      <w:pPr>
        <w:pStyle w:val="Tekstpodstawowy21"/>
        <w:numPr>
          <w:ilvl w:val="0"/>
          <w:numId w:val="5"/>
        </w:numPr>
        <w:tabs>
          <w:tab w:val="clear" w:pos="720"/>
          <w:tab w:val="num" w:pos="284"/>
        </w:tabs>
        <w:ind w:left="284" w:hanging="357"/>
        <w:textAlignment w:val="baseline"/>
        <w:rPr>
          <w:b/>
          <w:bCs/>
          <w:szCs w:val="22"/>
        </w:rPr>
      </w:pPr>
      <w:r w:rsidRPr="00251D63">
        <w:rPr>
          <w:szCs w:val="22"/>
        </w:rPr>
        <w:t xml:space="preserve">W okresie gwarancji Wykonawca zobowiązuje się do: </w:t>
      </w:r>
    </w:p>
    <w:p w14:paraId="06363064" w14:textId="77777777" w:rsidR="00251D63" w:rsidRPr="00251D63" w:rsidRDefault="00251D63" w:rsidP="000A4929">
      <w:pPr>
        <w:numPr>
          <w:ilvl w:val="0"/>
          <w:numId w:val="7"/>
        </w:numPr>
        <w:tabs>
          <w:tab w:val="num" w:pos="709"/>
        </w:tabs>
        <w:spacing w:before="0" w:after="0" w:line="240" w:lineRule="auto"/>
        <w:ind w:left="709" w:right="-143" w:hanging="357"/>
        <w:jc w:val="both"/>
        <w:rPr>
          <w:rFonts w:ascii="Times New Roman" w:hAnsi="Times New Roman"/>
          <w:szCs w:val="22"/>
        </w:rPr>
      </w:pPr>
      <w:r w:rsidRPr="00251D63">
        <w:rPr>
          <w:rFonts w:ascii="Times New Roman" w:hAnsi="Times New Roman"/>
          <w:szCs w:val="22"/>
        </w:rPr>
        <w:t>czas reakcji na zgłoszenie awarii do 72 godz. (dni robocze),</w:t>
      </w:r>
    </w:p>
    <w:p w14:paraId="67EB2293" w14:textId="77777777" w:rsidR="00251D63" w:rsidRPr="00251D63" w:rsidRDefault="00251D63" w:rsidP="000A4929">
      <w:pPr>
        <w:numPr>
          <w:ilvl w:val="0"/>
          <w:numId w:val="7"/>
        </w:numPr>
        <w:tabs>
          <w:tab w:val="num" w:pos="709"/>
        </w:tabs>
        <w:spacing w:before="0" w:after="0" w:line="240" w:lineRule="auto"/>
        <w:ind w:left="709" w:right="-2" w:hanging="357"/>
        <w:jc w:val="both"/>
        <w:rPr>
          <w:rFonts w:ascii="Times New Roman" w:hAnsi="Times New Roman"/>
          <w:b/>
          <w:bCs/>
          <w:szCs w:val="22"/>
        </w:rPr>
      </w:pPr>
      <w:r w:rsidRPr="00251D63">
        <w:rPr>
          <w:rFonts w:ascii="Times New Roman" w:hAnsi="Times New Roman"/>
          <w:szCs w:val="22"/>
        </w:rPr>
        <w:t xml:space="preserve">usunięcia zgłoszonych usterek i wad w terminie do 5 dni roboczych, a w przypadku sprowadzenia części za granicy do 10 dni roboczych od czasu zgłoszenia awarii przedmiotu zamówienia telefonicznie lub faksem od czasu zgłoszenia awarii przedmiotu zamówienia </w:t>
      </w:r>
      <w:r w:rsidRPr="00251D63">
        <w:rPr>
          <w:rFonts w:ascii="Times New Roman" w:hAnsi="Times New Roman"/>
          <w:szCs w:val="22"/>
        </w:rPr>
        <w:lastRenderedPageBreak/>
        <w:t xml:space="preserve">telefonicznie lub faksem, </w:t>
      </w:r>
      <w:r w:rsidRPr="00251D63">
        <w:rPr>
          <w:rFonts w:ascii="Times New Roman" w:eastAsiaTheme="minorHAnsi" w:hAnsi="Times New Roman"/>
          <w:szCs w:val="22"/>
        </w:rPr>
        <w:t>w przypadku dostarczenia sprzętu zastępczego nie obowiązują powyższe zapisy,</w:t>
      </w:r>
    </w:p>
    <w:p w14:paraId="429A4EB9"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Okres gwarancji ulega przedłużeniu o udokumentowany czas nie działania lub wadliwego działania  przedmiotu zamówienia.</w:t>
      </w:r>
    </w:p>
    <w:p w14:paraId="34CAE992"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color w:val="000000"/>
          <w:szCs w:val="22"/>
        </w:rPr>
        <w:t>Koszty dostarczenia przedmiotu zamówienia do Zamawiającego, w tym koszty transportu, ubezpieczenia oraz opakowania na czas transportu do miejsca dostarczenia obciążają Wykonawcę.</w:t>
      </w:r>
    </w:p>
    <w:p w14:paraId="676F6220"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color w:val="000000"/>
          <w:szCs w:val="22"/>
        </w:rPr>
        <w:t>Wykonawca zobowiązuje się do zapewnienia transportu przedmiotu zamówienia gwarantującego należyte zabezpieczenia jakościowe.</w:t>
      </w:r>
    </w:p>
    <w:p w14:paraId="37144888"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color w:val="000000"/>
          <w:szCs w:val="22"/>
        </w:rPr>
        <w:t xml:space="preserve">Zamawiający jest uprawniony do sprawdzenia partii dostarczonego przedmiotu zamówienia                                               i w razie stwierdzenia zastrzeżeń do zgłoszenia reklamacji oraz zwrotu wadliwego towaru, albo skorzystania  z innych uprawnień przewidzianych w kodeksie cywilnym. Zamawiający przenosi koszty przygotowania towaru oraz wysyłki na Wykonawcę poprzez wystawienie noty obciążeniowej. Do noty zostaną załączone dowody źródłowe poniesionych kosztów przez Zamawiającego. Termin płatności noty wynosi 14 dni, licząc od daty wystawienia noty.  </w:t>
      </w:r>
    </w:p>
    <w:p w14:paraId="202F5A42"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color w:val="000000"/>
          <w:szCs w:val="22"/>
        </w:rPr>
        <w:t>Wykonawca ma obowiązek rozpoznać reklamacje jakościowe i ilościowe dotyczące dostaw przedmiotu zamówienia na swój koszt w ciągu 10 dni licząc od dnia przesłania zgłoszenia reklamacji. Termin rozpoznania reklamacji jakościowej będzie liczony od dnia przesłania pisma reklamacyjnego.</w:t>
      </w:r>
    </w:p>
    <w:p w14:paraId="53A64914"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color w:val="000000"/>
          <w:szCs w:val="22"/>
        </w:rPr>
        <w:t xml:space="preserve">Wykonawca odpowiada za wszelkie działania i zaniechania osób z których pomocą przedmiot umowy wykonuje, jak również osób, którym wykonanie przedmiotu umowy powierza jak za własne działanie  lub zaniechanie. </w:t>
      </w:r>
    </w:p>
    <w:p w14:paraId="5928D176" w14:textId="0561EF0F" w:rsidR="00251D63" w:rsidRPr="00251D63" w:rsidRDefault="00251D63" w:rsidP="000A4929">
      <w:pPr>
        <w:pStyle w:val="Tekstpodstawowy21"/>
        <w:numPr>
          <w:ilvl w:val="0"/>
          <w:numId w:val="5"/>
        </w:numPr>
        <w:tabs>
          <w:tab w:val="clear" w:pos="720"/>
          <w:tab w:val="num" w:pos="284"/>
        </w:tabs>
        <w:overflowPunct/>
        <w:autoSpaceDE/>
        <w:autoSpaceDN/>
        <w:adjustRightInd/>
        <w:spacing w:after="160" w:line="259" w:lineRule="auto"/>
        <w:ind w:left="360" w:hanging="416"/>
        <w:rPr>
          <w:szCs w:val="22"/>
        </w:rPr>
      </w:pPr>
      <w:r w:rsidRPr="00251D63">
        <w:rPr>
          <w:color w:val="000000"/>
          <w:szCs w:val="22"/>
        </w:rPr>
        <w:t xml:space="preserve">Nadzór nad realizacją umowy ze strony Zamawiającego pod względem formalnym sprawuje: </w:t>
      </w:r>
      <w:r w:rsidR="00144930">
        <w:rPr>
          <w:color w:val="000000"/>
          <w:szCs w:val="22"/>
        </w:rPr>
        <w:t>Kierownik Referatu Zamówień Publicznych i Inwestycji</w:t>
      </w:r>
      <w:r w:rsidRPr="00251D63">
        <w:rPr>
          <w:color w:val="000000"/>
          <w:szCs w:val="22"/>
        </w:rPr>
        <w:t>, pod względem merytorycznym Kierownik Sekc</w:t>
      </w:r>
      <w:r w:rsidR="00144930">
        <w:rPr>
          <w:color w:val="000000"/>
          <w:szCs w:val="22"/>
        </w:rPr>
        <w:t>ji Informatyki</w:t>
      </w:r>
      <w:r w:rsidRPr="00251D63">
        <w:rPr>
          <w:color w:val="000000"/>
          <w:szCs w:val="22"/>
        </w:rPr>
        <w:t>.</w:t>
      </w:r>
    </w:p>
    <w:p w14:paraId="0BAF7B30" w14:textId="4A086D9E" w:rsidR="00C92954" w:rsidRPr="00E85A1E" w:rsidRDefault="00251D63" w:rsidP="00C92954">
      <w:pPr>
        <w:spacing w:after="0"/>
        <w:jc w:val="center"/>
        <w:rPr>
          <w:rFonts w:ascii="Times New Roman" w:hAnsi="Times New Roman"/>
          <w:b/>
          <w:bCs/>
        </w:rPr>
      </w:pPr>
      <w:r>
        <w:rPr>
          <w:rFonts w:ascii="Times New Roman" w:hAnsi="Times New Roman"/>
          <w:b/>
          <w:bCs/>
        </w:rPr>
        <w:t>§ 5 </w:t>
      </w:r>
    </w:p>
    <w:p w14:paraId="072C5122" w14:textId="73C849F8" w:rsidR="00251D63" w:rsidRPr="00EA6F7D" w:rsidRDefault="00251D63" w:rsidP="000A4929">
      <w:pPr>
        <w:numPr>
          <w:ilvl w:val="0"/>
          <w:numId w:val="8"/>
        </w:numPr>
        <w:tabs>
          <w:tab w:val="num" w:pos="284"/>
          <w:tab w:val="num" w:pos="360"/>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EA6F7D">
        <w:rPr>
          <w:rFonts w:ascii="Times New Roman" w:hAnsi="Times New Roman"/>
        </w:rPr>
        <w:t xml:space="preserve">Wartość zamówienia wynosi: </w:t>
      </w:r>
      <w:r w:rsidR="0099730E">
        <w:rPr>
          <w:rFonts w:ascii="Times New Roman" w:hAnsi="Times New Roman"/>
        </w:rPr>
        <w:t>…………….</w:t>
      </w:r>
      <w:r w:rsidRPr="00EA6F7D">
        <w:rPr>
          <w:rFonts w:ascii="Times New Roman" w:hAnsi="Times New Roman"/>
        </w:rPr>
        <w:t xml:space="preserve"> zł brutto (słownie: </w:t>
      </w:r>
      <w:r w:rsidR="0099730E">
        <w:rPr>
          <w:rFonts w:ascii="Times New Roman" w:hAnsi="Times New Roman"/>
        </w:rPr>
        <w:t>……………………………….</w:t>
      </w:r>
      <w:r w:rsidRPr="00EA6F7D">
        <w:rPr>
          <w:rFonts w:ascii="Times New Roman" w:hAnsi="Times New Roman"/>
        </w:rPr>
        <w:t xml:space="preserve">)  w tym </w:t>
      </w:r>
      <w:r w:rsidR="0099730E">
        <w:rPr>
          <w:rFonts w:ascii="Times New Roman" w:hAnsi="Times New Roman"/>
        </w:rPr>
        <w:t>………………….</w:t>
      </w:r>
      <w:r w:rsidRPr="00EA6F7D">
        <w:rPr>
          <w:rFonts w:ascii="Times New Roman" w:hAnsi="Times New Roman"/>
        </w:rPr>
        <w:t xml:space="preserve"> zł nett</w:t>
      </w:r>
      <w:r w:rsidR="00EA6F7D" w:rsidRPr="00EA6F7D">
        <w:rPr>
          <w:rFonts w:ascii="Times New Roman" w:hAnsi="Times New Roman"/>
        </w:rPr>
        <w:t xml:space="preserve">o </w:t>
      </w:r>
      <w:r w:rsidRPr="00EA6F7D">
        <w:rPr>
          <w:rFonts w:ascii="Times New Roman" w:hAnsi="Times New Roman"/>
        </w:rPr>
        <w:t xml:space="preserve">oraz  podatek od towarów i usług według obowiązującej stawki </w:t>
      </w:r>
      <w:r w:rsidR="00EA6F7D" w:rsidRPr="00EA6F7D">
        <w:rPr>
          <w:rFonts w:ascii="Times New Roman" w:hAnsi="Times New Roman"/>
        </w:rPr>
        <w:t>23</w:t>
      </w:r>
      <w:r w:rsidRPr="00EA6F7D">
        <w:rPr>
          <w:rFonts w:ascii="Times New Roman" w:hAnsi="Times New Roman"/>
        </w:rPr>
        <w:t xml:space="preserve">% w wysokości </w:t>
      </w:r>
      <w:r w:rsidR="0099730E">
        <w:rPr>
          <w:rFonts w:ascii="Times New Roman" w:hAnsi="Times New Roman"/>
        </w:rPr>
        <w:t>…………………….</w:t>
      </w:r>
      <w:r w:rsidR="00EA6F7D" w:rsidRPr="00EA6F7D">
        <w:rPr>
          <w:rFonts w:ascii="Times New Roman" w:hAnsi="Times New Roman"/>
        </w:rPr>
        <w:t xml:space="preserve"> </w:t>
      </w:r>
      <w:r w:rsidRPr="00EA6F7D">
        <w:rPr>
          <w:rFonts w:ascii="Times New Roman" w:hAnsi="Times New Roman"/>
        </w:rPr>
        <w:t>złotych</w:t>
      </w:r>
    </w:p>
    <w:p w14:paraId="5B2D67E8" w14:textId="77777777" w:rsidR="00251D63" w:rsidRPr="00251D63" w:rsidRDefault="00251D63" w:rsidP="000A4929">
      <w:pPr>
        <w:numPr>
          <w:ilvl w:val="0"/>
          <w:numId w:val="8"/>
        </w:numPr>
        <w:tabs>
          <w:tab w:val="num" w:pos="284"/>
          <w:tab w:val="num" w:pos="360"/>
        </w:tabs>
        <w:overflowPunct w:val="0"/>
        <w:autoSpaceDE w:val="0"/>
        <w:autoSpaceDN w:val="0"/>
        <w:adjustRightInd w:val="0"/>
        <w:spacing w:before="0" w:after="0" w:line="240" w:lineRule="auto"/>
        <w:ind w:left="284" w:hanging="284"/>
        <w:jc w:val="both"/>
        <w:textAlignment w:val="baseline"/>
        <w:rPr>
          <w:rFonts w:ascii="Times New Roman" w:hAnsi="Times New Roman"/>
          <w:szCs w:val="22"/>
        </w:rPr>
      </w:pPr>
      <w:r w:rsidRPr="00251D63">
        <w:rPr>
          <w:rFonts w:ascii="Times New Roman" w:hAnsi="Times New Roman"/>
          <w:szCs w:val="22"/>
        </w:rPr>
        <w:t>Wykonawca gwarantuje niepodwyższenie cen jednostkowych netto przez cały okres obowiązywania umowy.</w:t>
      </w:r>
    </w:p>
    <w:p w14:paraId="64F44C0F" w14:textId="38DEBC88" w:rsidR="00C92954" w:rsidRPr="00251D63" w:rsidRDefault="00251D63" w:rsidP="000A4929">
      <w:pPr>
        <w:numPr>
          <w:ilvl w:val="0"/>
          <w:numId w:val="8"/>
        </w:numPr>
        <w:tabs>
          <w:tab w:val="num" w:pos="284"/>
          <w:tab w:val="num" w:pos="360"/>
        </w:tabs>
        <w:overflowPunct w:val="0"/>
        <w:autoSpaceDE w:val="0"/>
        <w:autoSpaceDN w:val="0"/>
        <w:adjustRightInd w:val="0"/>
        <w:spacing w:before="0" w:after="0" w:line="240" w:lineRule="auto"/>
        <w:ind w:left="284" w:hanging="284"/>
        <w:jc w:val="both"/>
        <w:textAlignment w:val="baseline"/>
        <w:rPr>
          <w:rFonts w:ascii="Times New Roman" w:hAnsi="Times New Roman"/>
          <w:szCs w:val="22"/>
        </w:rPr>
      </w:pPr>
      <w:r w:rsidRPr="00251D63">
        <w:rPr>
          <w:rFonts w:ascii="Times New Roman" w:hAnsi="Times New Roman"/>
          <w:szCs w:val="22"/>
        </w:rPr>
        <w:t>Obniżenie cen jednostkowych netto przez Wykonawcę może nastąpić w każdym czasie.</w:t>
      </w:r>
    </w:p>
    <w:p w14:paraId="0B16BAC3" w14:textId="08FD1642" w:rsidR="00C92954" w:rsidRPr="00E85A1E" w:rsidRDefault="00251D63" w:rsidP="00C92954">
      <w:pPr>
        <w:spacing w:after="0"/>
        <w:jc w:val="center"/>
        <w:rPr>
          <w:rFonts w:ascii="Times New Roman" w:hAnsi="Times New Roman"/>
          <w:b/>
          <w:bCs/>
        </w:rPr>
      </w:pPr>
      <w:r>
        <w:rPr>
          <w:rFonts w:ascii="Times New Roman" w:hAnsi="Times New Roman"/>
          <w:b/>
          <w:bCs/>
        </w:rPr>
        <w:t>§ 6</w:t>
      </w:r>
    </w:p>
    <w:p w14:paraId="13858D17" w14:textId="675B3AF3" w:rsidR="00251D63" w:rsidRPr="00251D63" w:rsidRDefault="00251D63" w:rsidP="000A4929">
      <w:pPr>
        <w:numPr>
          <w:ilvl w:val="0"/>
          <w:numId w:val="9"/>
        </w:numPr>
        <w:overflowPunct w:val="0"/>
        <w:autoSpaceDE w:val="0"/>
        <w:autoSpaceDN w:val="0"/>
        <w:adjustRightInd w:val="0"/>
        <w:spacing w:before="0" w:after="0" w:line="240" w:lineRule="auto"/>
        <w:jc w:val="both"/>
        <w:rPr>
          <w:rFonts w:ascii="Times New Roman" w:hAnsi="Times New Roman"/>
        </w:rPr>
      </w:pPr>
      <w:r w:rsidRPr="00251D63">
        <w:rPr>
          <w:rFonts w:ascii="Times New Roman" w:hAnsi="Times New Roman"/>
        </w:rPr>
        <w:t>Zamawiaj</w:t>
      </w:r>
      <w:r w:rsidRPr="00251D63">
        <w:rPr>
          <w:rFonts w:ascii="Times New Roman" w:hAnsi="Times New Roman"/>
        </w:rPr>
        <w:sym w:font="Times New Roman" w:char="0105"/>
      </w:r>
      <w:r w:rsidRPr="00251D63">
        <w:rPr>
          <w:rFonts w:ascii="Times New Roman" w:hAnsi="Times New Roman"/>
        </w:rPr>
        <w:t>cy zobowi</w:t>
      </w:r>
      <w:r w:rsidRPr="00251D63">
        <w:rPr>
          <w:rFonts w:ascii="Times New Roman" w:hAnsi="Times New Roman"/>
        </w:rPr>
        <w:sym w:font="Times New Roman" w:char="0105"/>
      </w:r>
      <w:r w:rsidRPr="00251D63">
        <w:rPr>
          <w:rFonts w:ascii="Times New Roman" w:hAnsi="Times New Roman"/>
        </w:rPr>
        <w:t>zany jest do zap</w:t>
      </w:r>
      <w:r w:rsidRPr="00251D63">
        <w:rPr>
          <w:rFonts w:ascii="Times New Roman" w:hAnsi="Times New Roman"/>
        </w:rPr>
        <w:sym w:font="Times New Roman" w:char="0142"/>
      </w:r>
      <w:r w:rsidRPr="00251D63">
        <w:rPr>
          <w:rFonts w:ascii="Times New Roman" w:hAnsi="Times New Roman"/>
        </w:rPr>
        <w:t>aty nale</w:t>
      </w:r>
      <w:r w:rsidRPr="00251D63">
        <w:rPr>
          <w:rFonts w:ascii="Times New Roman" w:hAnsi="Times New Roman"/>
        </w:rPr>
        <w:sym w:font="Times New Roman" w:char="017C"/>
      </w:r>
      <w:r w:rsidRPr="00251D63">
        <w:rPr>
          <w:rFonts w:ascii="Times New Roman" w:hAnsi="Times New Roman"/>
        </w:rPr>
        <w:t>no</w:t>
      </w:r>
      <w:r w:rsidRPr="00251D63">
        <w:rPr>
          <w:rFonts w:ascii="Times New Roman" w:hAnsi="Times New Roman"/>
        </w:rPr>
        <w:sym w:font="Times New Roman" w:char="015B"/>
      </w:r>
      <w:r w:rsidRPr="00251D63">
        <w:rPr>
          <w:rFonts w:ascii="Times New Roman" w:hAnsi="Times New Roman"/>
        </w:rPr>
        <w:t>ci za dostarczony przedmiot zamówienia w terminie 30 dni od daty doręczenia prawidłowo pod względem merytorycznym i formalnym wystawionej faktury Zamawiającemu w pkt V SWZ. W fakturze należy wskazać numer umowy oraz etapu którego dotyczy faktura.</w:t>
      </w:r>
    </w:p>
    <w:p w14:paraId="05826009" w14:textId="417FCC3F" w:rsidR="00251D63" w:rsidRPr="00251D63" w:rsidRDefault="00251D63" w:rsidP="000A4929">
      <w:pPr>
        <w:numPr>
          <w:ilvl w:val="0"/>
          <w:numId w:val="9"/>
        </w:numPr>
        <w:overflowPunct w:val="0"/>
        <w:autoSpaceDE w:val="0"/>
        <w:autoSpaceDN w:val="0"/>
        <w:adjustRightInd w:val="0"/>
        <w:spacing w:before="0" w:after="0" w:line="240" w:lineRule="auto"/>
        <w:jc w:val="both"/>
        <w:rPr>
          <w:rFonts w:ascii="Times New Roman" w:hAnsi="Times New Roman"/>
        </w:rPr>
      </w:pPr>
      <w:r w:rsidRPr="00251D63">
        <w:rPr>
          <w:rFonts w:ascii="Times New Roman" w:hAnsi="Times New Roman"/>
        </w:rPr>
        <w:t xml:space="preserve">Podstawę wystawienia faktury stanowi podpisany przez przedstawicieli obu stron protokół zdawczo – odbiorczy, o którym mowa w § 4 ust. 4 umowy. Faktura winna być dostarczona tradycyjną pocztą lub przesłana na adres e-mail: </w:t>
      </w:r>
      <w:r w:rsidR="00EA6F7D" w:rsidRPr="00EA6F7D">
        <w:rPr>
          <w:rFonts w:ascii="Times New Roman" w:hAnsi="Times New Roman"/>
        </w:rPr>
        <w:t>inwestycje@gminaborkowice.pl</w:t>
      </w:r>
    </w:p>
    <w:p w14:paraId="7A2387A2" w14:textId="77777777" w:rsidR="00251D63" w:rsidRDefault="00251D63" w:rsidP="001C65C4">
      <w:pPr>
        <w:pStyle w:val="pf0"/>
        <w:spacing w:before="0" w:after="0"/>
        <w:ind w:left="284"/>
        <w:rPr>
          <w:rStyle w:val="cf11"/>
          <w:rFonts w:ascii="Times New Roman" w:hAnsi="Times New Roman" w:cs="Times New Roman"/>
          <w:sz w:val="22"/>
          <w:szCs w:val="22"/>
        </w:rPr>
      </w:pPr>
      <w:r w:rsidRPr="00251D63">
        <w:rPr>
          <w:rStyle w:val="cf01"/>
          <w:rFonts w:ascii="Times New Roman" w:hAnsi="Times New Roman" w:cs="Times New Roman"/>
          <w:sz w:val="24"/>
          <w:szCs w:val="24"/>
        </w:rPr>
        <w:t xml:space="preserve">Nabywca </w:t>
      </w:r>
      <w:r w:rsidRPr="00251D63">
        <w:rPr>
          <w:rStyle w:val="cf11"/>
          <w:rFonts w:ascii="Times New Roman" w:hAnsi="Times New Roman" w:cs="Times New Roman"/>
          <w:sz w:val="24"/>
          <w:szCs w:val="24"/>
        </w:rPr>
        <w:t>- Gmina Borkowice ul. ks. Jana Wiśniewskiego 42, 26 422</w:t>
      </w:r>
      <w:r w:rsidRPr="00251D63">
        <w:rPr>
          <w:rStyle w:val="cf11"/>
          <w:rFonts w:ascii="Times New Roman" w:hAnsi="Times New Roman" w:cs="Times New Roman"/>
          <w:sz w:val="22"/>
          <w:szCs w:val="22"/>
        </w:rPr>
        <w:t xml:space="preserve"> Borkowice, </w:t>
      </w:r>
    </w:p>
    <w:p w14:paraId="75AAE0FB" w14:textId="4017599F" w:rsidR="00251D63" w:rsidRPr="00251D63" w:rsidRDefault="00251D63" w:rsidP="001C65C4">
      <w:pPr>
        <w:pStyle w:val="pf0"/>
        <w:spacing w:before="0" w:after="0"/>
        <w:ind w:left="284"/>
        <w:rPr>
          <w:sz w:val="28"/>
        </w:rPr>
      </w:pPr>
      <w:r w:rsidRPr="00251D63">
        <w:rPr>
          <w:rStyle w:val="cf11"/>
          <w:rFonts w:ascii="Times New Roman" w:hAnsi="Times New Roman" w:cs="Times New Roman"/>
          <w:sz w:val="22"/>
          <w:szCs w:val="22"/>
        </w:rPr>
        <w:t xml:space="preserve">NIP: </w:t>
      </w:r>
      <w:r w:rsidRPr="00251D63">
        <w:rPr>
          <w:rStyle w:val="cf11"/>
          <w:rFonts w:ascii="Times New Roman" w:hAnsi="Times New Roman" w:cs="Times New Roman"/>
          <w:sz w:val="24"/>
          <w:szCs w:val="22"/>
        </w:rPr>
        <w:t>6010085857,</w:t>
      </w:r>
    </w:p>
    <w:p w14:paraId="3785E15D" w14:textId="77777777" w:rsidR="00251D63" w:rsidRPr="00251D63" w:rsidRDefault="00251D63" w:rsidP="00251D63">
      <w:pPr>
        <w:pStyle w:val="pf0"/>
        <w:spacing w:before="0" w:after="0"/>
        <w:ind w:left="284"/>
        <w:rPr>
          <w:sz w:val="28"/>
        </w:rPr>
      </w:pPr>
      <w:r w:rsidRPr="00251D63">
        <w:rPr>
          <w:rStyle w:val="cf01"/>
          <w:rFonts w:ascii="Times New Roman" w:hAnsi="Times New Roman" w:cs="Times New Roman"/>
          <w:sz w:val="24"/>
          <w:szCs w:val="22"/>
        </w:rPr>
        <w:lastRenderedPageBreak/>
        <w:t xml:space="preserve">Odbiorca </w:t>
      </w:r>
      <w:r w:rsidRPr="00251D63">
        <w:rPr>
          <w:rStyle w:val="cf11"/>
          <w:rFonts w:ascii="Times New Roman" w:hAnsi="Times New Roman" w:cs="Times New Roman"/>
          <w:sz w:val="24"/>
          <w:szCs w:val="22"/>
        </w:rPr>
        <w:t>– Urząd Gminy w Borkowicach ul. ks. Jana Wiśniewskiego 42, 26-422 Borkowice.</w:t>
      </w:r>
    </w:p>
    <w:p w14:paraId="26238115" w14:textId="77777777" w:rsidR="00251D63" w:rsidRPr="00251D63" w:rsidRDefault="00251D63" w:rsidP="000A4929">
      <w:pPr>
        <w:numPr>
          <w:ilvl w:val="0"/>
          <w:numId w:val="9"/>
        </w:numPr>
        <w:overflowPunct w:val="0"/>
        <w:autoSpaceDE w:val="0"/>
        <w:autoSpaceDN w:val="0"/>
        <w:adjustRightInd w:val="0"/>
        <w:spacing w:before="0" w:after="0" w:line="240" w:lineRule="auto"/>
        <w:jc w:val="both"/>
        <w:textAlignment w:val="baseline"/>
        <w:rPr>
          <w:rFonts w:ascii="Times New Roman" w:hAnsi="Times New Roman"/>
          <w:bCs/>
          <w:szCs w:val="22"/>
        </w:rPr>
      </w:pPr>
      <w:r w:rsidRPr="00251D63">
        <w:rPr>
          <w:rFonts w:ascii="Times New Roman" w:hAnsi="Times New Roman"/>
          <w:bCs/>
          <w:szCs w:val="22"/>
        </w:rPr>
        <w:t>Zap</w:t>
      </w:r>
      <w:r w:rsidRPr="00251D63">
        <w:rPr>
          <w:rFonts w:ascii="Times New Roman" w:hAnsi="Times New Roman"/>
          <w:bCs/>
          <w:szCs w:val="22"/>
        </w:rPr>
        <w:sym w:font="Times New Roman" w:char="0142"/>
      </w:r>
      <w:r w:rsidRPr="00251D63">
        <w:rPr>
          <w:rFonts w:ascii="Times New Roman" w:hAnsi="Times New Roman"/>
          <w:bCs/>
          <w:szCs w:val="22"/>
        </w:rPr>
        <w:t>ata nast</w:t>
      </w:r>
      <w:r w:rsidRPr="00251D63">
        <w:rPr>
          <w:rFonts w:ascii="Times New Roman" w:hAnsi="Times New Roman"/>
          <w:bCs/>
          <w:szCs w:val="22"/>
        </w:rPr>
        <w:sym w:font="Times New Roman" w:char="0105"/>
      </w:r>
      <w:r w:rsidRPr="00251D63">
        <w:rPr>
          <w:rFonts w:ascii="Times New Roman" w:hAnsi="Times New Roman"/>
          <w:bCs/>
          <w:szCs w:val="22"/>
        </w:rPr>
        <w:t xml:space="preserve">pi przelewem </w:t>
      </w:r>
      <w:r w:rsidRPr="00251D63">
        <w:rPr>
          <w:rFonts w:ascii="Times New Roman" w:hAnsi="Times New Roman"/>
          <w:szCs w:val="22"/>
        </w:rPr>
        <w:t>na rachunek bankowy Wykonawcy wskazany na fakturze.</w:t>
      </w:r>
    </w:p>
    <w:p w14:paraId="3B1BC35E" w14:textId="24FAEBE0" w:rsidR="00251D63" w:rsidRPr="00251D63" w:rsidRDefault="00251D63" w:rsidP="000A4929">
      <w:pPr>
        <w:numPr>
          <w:ilvl w:val="0"/>
          <w:numId w:val="9"/>
        </w:numPr>
        <w:spacing w:before="0" w:after="0" w:line="240" w:lineRule="auto"/>
        <w:ind w:left="284" w:hanging="284"/>
        <w:jc w:val="both"/>
        <w:rPr>
          <w:rFonts w:ascii="Times New Roman" w:hAnsi="Times New Roman"/>
          <w:szCs w:val="22"/>
        </w:rPr>
      </w:pPr>
      <w:r w:rsidRPr="00251D63">
        <w:rPr>
          <w:rFonts w:ascii="Times New Roman" w:hAnsi="Times New Roman"/>
          <w:szCs w:val="22"/>
        </w:rPr>
        <w:t xml:space="preserve">Wykonawca zobowiązuje się, że podawany na stosownej fakturze VAT numer rachunku bankowego </w:t>
      </w:r>
      <w:r w:rsidRPr="00251D63">
        <w:rPr>
          <w:rFonts w:ascii="Times New Roman" w:hAnsi="Times New Roman"/>
          <w:color w:val="000000"/>
          <w:szCs w:val="22"/>
        </w:rPr>
        <w:t xml:space="preserve">będzie rachunkiem ujawnionym w wykazie podmiotów prowadzonym przez Szefa Krajowej Administracji Skarbowej (na tzw. „białej liście”). Zamawiający może odmówić zapłaty na rachunek nie ujawniony w ww. wykazie podmiotów, a Wykonawca nie będzie uprawniony do dochodzenia odsetek. Wykonawca ponosi odpowiedzialność odszkodowawczą względem </w:t>
      </w:r>
      <w:r w:rsidR="00F43323">
        <w:rPr>
          <w:rFonts w:ascii="Times New Roman" w:hAnsi="Times New Roman"/>
          <w:color w:val="000000"/>
          <w:szCs w:val="22"/>
        </w:rPr>
        <w:t xml:space="preserve">Zamawiającego </w:t>
      </w:r>
      <w:r w:rsidRPr="00251D63">
        <w:rPr>
          <w:rFonts w:ascii="Times New Roman" w:hAnsi="Times New Roman"/>
          <w:color w:val="000000"/>
          <w:szCs w:val="22"/>
        </w:rPr>
        <w:t>w przypadku: podania na fakturze rachunku bankowego nieujawnionego w ww. wykazie podmiotów i uiszczenia przez Zamawiającego płatności na taki rachunek.</w:t>
      </w:r>
    </w:p>
    <w:p w14:paraId="3322C497" w14:textId="171B4F73" w:rsidR="00251D63" w:rsidRPr="00251D63" w:rsidRDefault="00251D63" w:rsidP="000A4929">
      <w:pPr>
        <w:numPr>
          <w:ilvl w:val="0"/>
          <w:numId w:val="9"/>
        </w:numPr>
        <w:overflowPunct w:val="0"/>
        <w:autoSpaceDE w:val="0"/>
        <w:autoSpaceDN w:val="0"/>
        <w:adjustRightInd w:val="0"/>
        <w:spacing w:before="0" w:after="0" w:line="240" w:lineRule="auto"/>
        <w:ind w:left="284" w:hanging="284"/>
        <w:jc w:val="both"/>
        <w:rPr>
          <w:rFonts w:ascii="Times New Roman" w:hAnsi="Times New Roman"/>
          <w:sz w:val="20"/>
          <w:szCs w:val="18"/>
        </w:rPr>
      </w:pPr>
      <w:r w:rsidRPr="00251D63">
        <w:rPr>
          <w:rFonts w:ascii="Times New Roman" w:hAnsi="Times New Roman"/>
          <w:szCs w:val="22"/>
        </w:rPr>
        <w:t xml:space="preserve">Wykonawca ma możliwość przesłania drogą elektroniczną ustrukturyzowanej faktury elektronicznej w rozumieniu ustawy z dnia 9 listopada 2018 r. o elektronicznym fakturowaniu </w:t>
      </w:r>
      <w:r w:rsidRPr="00251D63">
        <w:rPr>
          <w:rFonts w:ascii="Times New Roman" w:hAnsi="Times New Roman"/>
          <w:szCs w:val="22"/>
        </w:rPr>
        <w:br/>
        <w:t>w zamówieniach publicznych, koncesjach na roboty budowlane lub usługi oraz partnerstwie publiczno-prywatnym (tj. Dz. U. z 2020 r. poz. 1666 z późn. zm.). W przypadku wyboru możliwości przesłania ustrukturyzowanej faktury elektronicznej Wykonawca</w:t>
      </w:r>
      <w:r w:rsidR="00F43323">
        <w:rPr>
          <w:rFonts w:ascii="Times New Roman" w:hAnsi="Times New Roman"/>
          <w:szCs w:val="22"/>
        </w:rPr>
        <w:t xml:space="preserve"> będzie korzystał z platformy, </w:t>
      </w:r>
      <w:r w:rsidRPr="00251D63">
        <w:rPr>
          <w:rFonts w:ascii="Times New Roman" w:hAnsi="Times New Roman"/>
          <w:szCs w:val="22"/>
        </w:rPr>
        <w:t>o której mowa w tej ustawie (Platforma Elektronicznego Fakturowania na stronie internetowej https://efaktura.gov.pl)</w:t>
      </w:r>
    </w:p>
    <w:p w14:paraId="57DCADB8" w14:textId="77777777" w:rsidR="00251D63" w:rsidRPr="00251D63" w:rsidRDefault="00251D63" w:rsidP="000A4929">
      <w:pPr>
        <w:numPr>
          <w:ilvl w:val="0"/>
          <w:numId w:val="10"/>
        </w:numPr>
        <w:overflowPunct w:val="0"/>
        <w:autoSpaceDE w:val="0"/>
        <w:autoSpaceDN w:val="0"/>
        <w:adjustRightInd w:val="0"/>
        <w:spacing w:before="0" w:after="0" w:line="240" w:lineRule="auto"/>
        <w:jc w:val="both"/>
        <w:textAlignment w:val="baseline"/>
        <w:rPr>
          <w:rFonts w:ascii="Times New Roman" w:hAnsi="Times New Roman"/>
          <w:bCs/>
          <w:szCs w:val="22"/>
        </w:rPr>
      </w:pPr>
      <w:r w:rsidRPr="00251D63">
        <w:rPr>
          <w:rFonts w:ascii="Times New Roman" w:hAnsi="Times New Roman"/>
          <w:bCs/>
          <w:szCs w:val="22"/>
        </w:rPr>
        <w:t xml:space="preserve">Jako dzień zapłaty faktury przyjmuje się datę obciążenia rachunku bankowego Zamawiającego. </w:t>
      </w:r>
    </w:p>
    <w:p w14:paraId="6CF56BD6" w14:textId="749B732A" w:rsidR="00C92954" w:rsidRPr="00F43323" w:rsidRDefault="00251D63" w:rsidP="00F43323">
      <w:pPr>
        <w:numPr>
          <w:ilvl w:val="0"/>
          <w:numId w:val="10"/>
        </w:numPr>
        <w:overflowPunct w:val="0"/>
        <w:autoSpaceDE w:val="0"/>
        <w:autoSpaceDN w:val="0"/>
        <w:adjustRightInd w:val="0"/>
        <w:spacing w:before="0" w:after="0" w:line="240" w:lineRule="auto"/>
        <w:jc w:val="both"/>
        <w:textAlignment w:val="baseline"/>
        <w:rPr>
          <w:rFonts w:ascii="Times New Roman" w:hAnsi="Times New Roman"/>
          <w:bCs/>
          <w:szCs w:val="22"/>
        </w:rPr>
      </w:pPr>
      <w:r w:rsidRPr="00251D63">
        <w:rPr>
          <w:rFonts w:ascii="Times New Roman" w:hAnsi="Times New Roman"/>
          <w:bCs/>
          <w:szCs w:val="22"/>
        </w:rPr>
        <w:t xml:space="preserve">Jeżeli dzień zapłaty wypada w dzień wolny od pracy (tj. sobota lub dni ustawowo wolne od pracy),    to wymagalność przesuwa się na najbliższy dzień roboczy. </w:t>
      </w:r>
    </w:p>
    <w:p w14:paraId="3B7E9468" w14:textId="214AE051" w:rsidR="00C92954" w:rsidRDefault="00C92954" w:rsidP="00251D63">
      <w:pPr>
        <w:spacing w:after="0"/>
        <w:ind w:left="429" w:right="428"/>
        <w:jc w:val="center"/>
        <w:rPr>
          <w:rFonts w:ascii="Times New Roman" w:hAnsi="Times New Roman"/>
          <w:b/>
          <w:spacing w:val="-10"/>
        </w:rPr>
      </w:pPr>
      <w:r w:rsidRPr="008312B5">
        <w:rPr>
          <w:rFonts w:ascii="Times New Roman" w:hAnsi="Times New Roman"/>
          <w:b/>
        </w:rPr>
        <w:t xml:space="preserve">§ </w:t>
      </w:r>
      <w:r>
        <w:rPr>
          <w:rFonts w:ascii="Times New Roman" w:hAnsi="Times New Roman"/>
          <w:b/>
          <w:spacing w:val="-10"/>
        </w:rPr>
        <w:t>7</w:t>
      </w:r>
    </w:p>
    <w:p w14:paraId="4478D397" w14:textId="77777777" w:rsidR="00251D63" w:rsidRPr="00251D63" w:rsidRDefault="00251D63" w:rsidP="000A4929">
      <w:pPr>
        <w:numPr>
          <w:ilvl w:val="0"/>
          <w:numId w:val="11"/>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eastAsia="Calibri" w:hAnsi="Times New Roman"/>
          <w:szCs w:val="22"/>
        </w:rPr>
        <w:t>Strony dopuszczają możliwość wprowadzania zmian postanowień Umowy w szczególności za, dopuszczalne zmiany Strony uznają:</w:t>
      </w:r>
    </w:p>
    <w:p w14:paraId="6A5A109C" w14:textId="77777777" w:rsidR="00251D63" w:rsidRPr="00251D63" w:rsidRDefault="00251D63" w:rsidP="000A4929">
      <w:pPr>
        <w:pStyle w:val="Akapitzlist"/>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konieczność zmiany miejsca dostawy przedmiotu zamówienia,</w:t>
      </w:r>
    </w:p>
    <w:p w14:paraId="1C3C18D3" w14:textId="77777777" w:rsidR="00251D63" w:rsidRPr="00251D63" w:rsidRDefault="00251D63" w:rsidP="000A4929">
      <w:pPr>
        <w:pStyle w:val="Akapitzlist"/>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zmianę osób upoważnionych do odbioru, kontaktu; koordynatorów odpowiedzialnych za wykonanie przedmiotu Umowy;</w:t>
      </w:r>
    </w:p>
    <w:p w14:paraId="48911C8F" w14:textId="77777777" w:rsidR="00251D63" w:rsidRPr="00251D63" w:rsidRDefault="00251D63" w:rsidP="000A4929">
      <w:pPr>
        <w:pStyle w:val="Akapitzlist"/>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zmianę danych teleadresowych;</w:t>
      </w:r>
    </w:p>
    <w:p w14:paraId="020185DA" w14:textId="77777777" w:rsidR="00251D63" w:rsidRPr="00251D63" w:rsidRDefault="00251D63" w:rsidP="000A4929">
      <w:pPr>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zmianę numeru katalogowego przedmiotu umowy, nazewnictwa przedmiotu umowy, o ile dostarczany przedmiot umowy jest takim samym przedmiotem umowy, które zostało zaoferowane Zamawiającemu;</w:t>
      </w:r>
    </w:p>
    <w:p w14:paraId="0F789EE4" w14:textId="77777777" w:rsidR="00251D63" w:rsidRPr="00251D63" w:rsidRDefault="00251D63" w:rsidP="000A4929">
      <w:pPr>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wystąpienie innych okoliczności, których nie można było przewidzieć w chwili zawarcia Umowy i które zaistniały z przyczyn nie leżących po stronie Wykonawcy lub Zamawiającego;</w:t>
      </w:r>
    </w:p>
    <w:p w14:paraId="21744821" w14:textId="77777777" w:rsidR="00251D63" w:rsidRPr="00251D63" w:rsidRDefault="00251D63" w:rsidP="000A4929">
      <w:pPr>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04FFE66B" w14:textId="77777777" w:rsidR="00251D63" w:rsidRPr="00251D63" w:rsidRDefault="00251D63" w:rsidP="000A4929">
      <w:pPr>
        <w:numPr>
          <w:ilvl w:val="0"/>
          <w:numId w:val="11"/>
        </w:numPr>
        <w:overflowPunct w:val="0"/>
        <w:autoSpaceDE w:val="0"/>
        <w:autoSpaceDN w:val="0"/>
        <w:adjustRightInd w:val="0"/>
        <w:spacing w:before="0" w:after="0" w:line="240" w:lineRule="auto"/>
        <w:jc w:val="both"/>
        <w:rPr>
          <w:rFonts w:ascii="Times New Roman" w:eastAsia="Calibri" w:hAnsi="Times New Roman"/>
          <w:szCs w:val="22"/>
        </w:rPr>
      </w:pPr>
      <w:r w:rsidRPr="00251D63">
        <w:rPr>
          <w:rFonts w:ascii="Times New Roman" w:eastAsia="Calibri" w:hAnsi="Times New Roman"/>
          <w:szCs w:val="22"/>
        </w:rPr>
        <w:t xml:space="preserve">Strony dopuszczają możliwość wprowadzania innych zmian postanowień umowy niż opisane </w:t>
      </w:r>
      <w:r w:rsidRPr="00251D63">
        <w:rPr>
          <w:rFonts w:ascii="Times New Roman" w:eastAsia="Calibri" w:hAnsi="Times New Roman"/>
          <w:szCs w:val="22"/>
        </w:rPr>
        <w:br/>
        <w:t>w ust. 1 w następujących okolicznościach:</w:t>
      </w:r>
    </w:p>
    <w:p w14:paraId="683754D6" w14:textId="77777777" w:rsidR="00251D63" w:rsidRPr="00251D63" w:rsidRDefault="00251D63" w:rsidP="000A4929">
      <w:pPr>
        <w:numPr>
          <w:ilvl w:val="0"/>
          <w:numId w:val="12"/>
        </w:numPr>
        <w:overflowPunct w:val="0"/>
        <w:autoSpaceDE w:val="0"/>
        <w:autoSpaceDN w:val="0"/>
        <w:adjustRightInd w:val="0"/>
        <w:spacing w:before="0" w:after="0" w:line="240" w:lineRule="auto"/>
        <w:jc w:val="both"/>
        <w:rPr>
          <w:rFonts w:ascii="Times New Roman" w:hAnsi="Times New Roman"/>
          <w:szCs w:val="22"/>
        </w:rPr>
      </w:pPr>
      <w:bookmarkStart w:id="2" w:name="_Hlk59165757"/>
      <w:r w:rsidRPr="00251D63">
        <w:rPr>
          <w:rFonts w:ascii="Times New Roman" w:hAnsi="Times New Roman"/>
          <w:szCs w:val="22"/>
        </w:rPr>
        <w:t>w przypadku konieczności zmiany ceny ofertowej brutto w sytuacji, gdy zmiana stawki podatku VAT będzie wynikała ze zmiany przepisów prawa, a nie z zastosowania nieprawidłowej stawki podatku VAT przez Wykonawcę;</w:t>
      </w:r>
    </w:p>
    <w:bookmarkEnd w:id="2"/>
    <w:p w14:paraId="2DBE77E6" w14:textId="77777777" w:rsidR="00251D63" w:rsidRPr="00251D63" w:rsidRDefault="00251D63" w:rsidP="000A4929">
      <w:pPr>
        <w:numPr>
          <w:ilvl w:val="0"/>
          <w:numId w:val="12"/>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lastRenderedPageBreak/>
        <w:t>w przypadku wycofania z produkcji przedmiotu umowy po terminie złożenia oferty Zamawiającemu poprzez zastąpienie go innym przedmiotem umowy o funkcjonalnościach co najmniej takich, jakie cechowały pierwotne przedmiot umowy;</w:t>
      </w:r>
    </w:p>
    <w:p w14:paraId="7F0A8A71" w14:textId="77777777" w:rsidR="00251D63" w:rsidRPr="00251D63" w:rsidRDefault="00251D63" w:rsidP="000A4929">
      <w:pPr>
        <w:numPr>
          <w:ilvl w:val="0"/>
          <w:numId w:val="12"/>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w przypadku wystąpienia obiektywnych przyczyn uniemożliwiających Wykonawcy terminowe wykonanie umowy, w szczególności zakłóceń w transporcie przedmiotu umowy do Zamawiającego, poprzez wydłużenie terminu wykonania umowy o ilość dni, podczas których zachodziły przeszkody dla działania Wykonawcy w celu wykonania umowy;</w:t>
      </w:r>
    </w:p>
    <w:p w14:paraId="526E13BA" w14:textId="77777777" w:rsidR="00251D63" w:rsidRPr="00251D63" w:rsidRDefault="00251D63" w:rsidP="000A4929">
      <w:pPr>
        <w:numPr>
          <w:ilvl w:val="0"/>
          <w:numId w:val="12"/>
        </w:numPr>
        <w:spacing w:before="0" w:after="0" w:line="240" w:lineRule="auto"/>
        <w:ind w:left="714" w:hanging="357"/>
        <w:jc w:val="both"/>
        <w:rPr>
          <w:rFonts w:ascii="Times New Roman" w:hAnsi="Times New Roman"/>
          <w:szCs w:val="22"/>
        </w:rPr>
      </w:pPr>
      <w:r w:rsidRPr="00251D63">
        <w:rPr>
          <w:rFonts w:ascii="Times New Roman" w:hAnsi="Times New Roman"/>
          <w:szCs w:val="22"/>
        </w:rPr>
        <w:t xml:space="preserve">w przypadku zmian, których konieczność wprowadzenia będzie następstwem zmian wprowadzonych w instytucjach nadzorujących umowy pomiędzy Zamawiającym a inną niż Wykonawca stroną, w tym realizację projektu, w ramach którego realizowane jest zamówienie; </w:t>
      </w:r>
    </w:p>
    <w:p w14:paraId="63F79804" w14:textId="77777777" w:rsidR="00251D63" w:rsidRPr="00251D63" w:rsidRDefault="00251D63" w:rsidP="000A4929">
      <w:pPr>
        <w:numPr>
          <w:ilvl w:val="0"/>
          <w:numId w:val="12"/>
        </w:numPr>
        <w:overflowPunct w:val="0"/>
        <w:autoSpaceDE w:val="0"/>
        <w:autoSpaceDN w:val="0"/>
        <w:adjustRightInd w:val="0"/>
        <w:spacing w:before="0" w:after="0" w:line="240" w:lineRule="auto"/>
        <w:ind w:left="714" w:hanging="357"/>
        <w:jc w:val="both"/>
        <w:textAlignment w:val="baseline"/>
        <w:rPr>
          <w:rFonts w:ascii="Times New Roman" w:hAnsi="Times New Roman"/>
          <w:szCs w:val="22"/>
        </w:rPr>
      </w:pPr>
      <w:r w:rsidRPr="00251D63">
        <w:rPr>
          <w:rFonts w:ascii="Times New Roman" w:hAnsi="Times New Roman"/>
          <w:szCs w:val="22"/>
        </w:rPr>
        <w:t>w przypadku zmian, których konieczność wprowadzenia będzie następstwem zmian wytycznych dotyczących Regionalnego Programu Operacyjnego lub wytycznych i zalecań Instytucji Zarządzającej lub Instytucji Pośredniczącej, w szczególności w zakresie sprawozdawczości,</w:t>
      </w:r>
    </w:p>
    <w:p w14:paraId="2C8FBC4D" w14:textId="77777777" w:rsidR="00251D63" w:rsidRPr="00251D63" w:rsidRDefault="00251D63" w:rsidP="000A4929">
      <w:pPr>
        <w:numPr>
          <w:ilvl w:val="0"/>
          <w:numId w:val="12"/>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 xml:space="preserve">w przypadku braku możliwości wykonywania umowy z uwagi na okoliczności związane </w:t>
      </w:r>
      <w:r w:rsidRPr="00251D63">
        <w:rPr>
          <w:rFonts w:ascii="Times New Roman" w:hAnsi="Times New Roman"/>
          <w:szCs w:val="22"/>
        </w:rPr>
        <w:br/>
        <w:t>z zapobieganiem, przeciwdziałaniem i zwalczaniem COVID-19 lub innych chorób zakaźnych oraz wywołanych nimi sytuacji kryzysowych (Wykonawca zobowiązany jest do poinformowania o wpływie w/w okoliczności na termin wykonania zamówienia wraz z dołączeniem stosownych dokumentów na ich potwierdzenie) poprzez wydłużenie terminu wykonania umowy o ilość dni, podczas których zachodziły przeszkody dla działania Wykonawcy w celu wykonania umowy.</w:t>
      </w:r>
    </w:p>
    <w:p w14:paraId="2137B090" w14:textId="77777777" w:rsidR="00251D63" w:rsidRPr="00251D63" w:rsidRDefault="00251D63" w:rsidP="000A4929">
      <w:pPr>
        <w:numPr>
          <w:ilvl w:val="0"/>
          <w:numId w:val="11"/>
        </w:numPr>
        <w:overflowPunct w:val="0"/>
        <w:autoSpaceDE w:val="0"/>
        <w:autoSpaceDN w:val="0"/>
        <w:adjustRightInd w:val="0"/>
        <w:spacing w:before="0" w:after="0" w:line="240" w:lineRule="auto"/>
        <w:jc w:val="both"/>
        <w:rPr>
          <w:rFonts w:ascii="Times New Roman" w:eastAsia="Calibri" w:hAnsi="Times New Roman"/>
          <w:szCs w:val="22"/>
        </w:rPr>
      </w:pPr>
      <w:r w:rsidRPr="00251D63">
        <w:rPr>
          <w:rFonts w:ascii="Times New Roman" w:eastAsia="Calibri" w:hAnsi="Times New Roman"/>
          <w:szCs w:val="22"/>
        </w:rPr>
        <w:t>Zmiany określone w ust. 1 w punktach 1-3 nie wymagają zawarcia aneksu, a jedynie niezwłocznego pisemnego zawiadomienia drugiej Strony pod rygorem nieważności.</w:t>
      </w:r>
    </w:p>
    <w:p w14:paraId="508C5745" w14:textId="4B3B3F62" w:rsidR="00251D63" w:rsidRPr="00251D63" w:rsidRDefault="00251D63" w:rsidP="000A4929">
      <w:pPr>
        <w:numPr>
          <w:ilvl w:val="0"/>
          <w:numId w:val="11"/>
        </w:numPr>
        <w:overflowPunct w:val="0"/>
        <w:autoSpaceDE w:val="0"/>
        <w:autoSpaceDN w:val="0"/>
        <w:adjustRightInd w:val="0"/>
        <w:spacing w:before="0" w:after="0" w:line="240" w:lineRule="auto"/>
        <w:jc w:val="both"/>
        <w:rPr>
          <w:rFonts w:ascii="Times New Roman" w:eastAsia="Calibri" w:hAnsi="Times New Roman"/>
          <w:szCs w:val="22"/>
        </w:rPr>
      </w:pPr>
      <w:r w:rsidRPr="00251D63">
        <w:rPr>
          <w:rFonts w:ascii="Times New Roman" w:hAnsi="Times New Roman"/>
          <w:szCs w:val="22"/>
        </w:rPr>
        <w:t>Zmiana pozostałych postanowień umowy wymaga zachowania formy pisemnej pod rygorem nieważności, o ile postanowienia umowy nie stanowią inaczej.</w:t>
      </w:r>
    </w:p>
    <w:p w14:paraId="349A2A83" w14:textId="3E856131" w:rsidR="00C92954" w:rsidRDefault="00BE1A9C" w:rsidP="00BE1A9C">
      <w:pPr>
        <w:tabs>
          <w:tab w:val="center" w:pos="4819"/>
          <w:tab w:val="left" w:pos="8865"/>
        </w:tabs>
        <w:spacing w:after="0"/>
        <w:rPr>
          <w:rFonts w:ascii="Times New Roman" w:hAnsi="Times New Roman"/>
          <w:b/>
          <w:bCs/>
        </w:rPr>
      </w:pPr>
      <w:r>
        <w:rPr>
          <w:rFonts w:ascii="Times New Roman" w:hAnsi="Times New Roman"/>
          <w:b/>
          <w:bCs/>
        </w:rPr>
        <w:tab/>
      </w:r>
      <w:r w:rsidR="00C92954" w:rsidRPr="00E85A1E">
        <w:rPr>
          <w:rFonts w:ascii="Times New Roman" w:hAnsi="Times New Roman"/>
          <w:b/>
          <w:bCs/>
        </w:rPr>
        <w:t>§ </w:t>
      </w:r>
      <w:r w:rsidR="00C92954">
        <w:rPr>
          <w:rFonts w:ascii="Times New Roman" w:hAnsi="Times New Roman"/>
          <w:b/>
          <w:bCs/>
        </w:rPr>
        <w:t>8</w:t>
      </w:r>
      <w:r w:rsidR="00251D63">
        <w:rPr>
          <w:rFonts w:ascii="Times New Roman" w:hAnsi="Times New Roman"/>
          <w:b/>
          <w:bCs/>
        </w:rPr>
        <w:t> </w:t>
      </w:r>
      <w:r>
        <w:rPr>
          <w:rFonts w:ascii="Times New Roman" w:hAnsi="Times New Roman"/>
          <w:b/>
          <w:bCs/>
        </w:rPr>
        <w:tab/>
      </w:r>
    </w:p>
    <w:p w14:paraId="1102C319" w14:textId="77777777" w:rsidR="00251D63" w:rsidRPr="00251D63" w:rsidRDefault="00251D63" w:rsidP="000A4929">
      <w:pPr>
        <w:numPr>
          <w:ilvl w:val="0"/>
          <w:numId w:val="15"/>
        </w:numPr>
        <w:spacing w:before="0" w:after="0" w:line="240" w:lineRule="auto"/>
        <w:ind w:left="284" w:hanging="284"/>
        <w:jc w:val="both"/>
        <w:rPr>
          <w:rFonts w:ascii="Times New Roman" w:hAnsi="Times New Roman"/>
          <w:color w:val="000000"/>
          <w:szCs w:val="22"/>
        </w:rPr>
      </w:pPr>
      <w:r w:rsidRPr="00251D63">
        <w:rPr>
          <w:rFonts w:ascii="Times New Roman" w:hAnsi="Times New Roman"/>
          <w:szCs w:val="22"/>
        </w:rPr>
        <w:t>Zamawiającemu przysługuje prawo wypowiedzenia umowy w całości lub w części ze skutkiem natychmiastowym w przypadku</w:t>
      </w:r>
      <w:r w:rsidRPr="00251D63">
        <w:rPr>
          <w:rFonts w:ascii="Times New Roman" w:hAnsi="Times New Roman"/>
          <w:color w:val="000000"/>
          <w:szCs w:val="22"/>
        </w:rPr>
        <w:t>:</w:t>
      </w:r>
    </w:p>
    <w:p w14:paraId="32036296" w14:textId="77777777" w:rsidR="00251D63" w:rsidRPr="00251D63" w:rsidRDefault="00251D63" w:rsidP="000A4929">
      <w:pPr>
        <w:numPr>
          <w:ilvl w:val="0"/>
          <w:numId w:val="14"/>
        </w:numPr>
        <w:spacing w:before="0" w:after="0" w:line="240" w:lineRule="auto"/>
        <w:ind w:left="567" w:hanging="283"/>
        <w:jc w:val="both"/>
        <w:rPr>
          <w:rFonts w:ascii="Times New Roman" w:hAnsi="Times New Roman"/>
          <w:color w:val="000000"/>
          <w:szCs w:val="22"/>
        </w:rPr>
      </w:pPr>
      <w:r w:rsidRPr="00251D63">
        <w:rPr>
          <w:rFonts w:ascii="Times New Roman" w:hAnsi="Times New Roman"/>
          <w:color w:val="000000"/>
          <w:szCs w:val="22"/>
        </w:rPr>
        <w:t>ogłoszenia likwidacji lub rozwiązania firmy Wykonawcy lub wszczęcia postępowania egzekucyjnego przeciwko Wykonawcy, wydania nakazu zajęcia majątku Wykonawcy;</w:t>
      </w:r>
    </w:p>
    <w:p w14:paraId="46E9D96D" w14:textId="77777777" w:rsidR="00251D63" w:rsidRPr="00251D63" w:rsidRDefault="00251D63" w:rsidP="000A4929">
      <w:pPr>
        <w:numPr>
          <w:ilvl w:val="0"/>
          <w:numId w:val="14"/>
        </w:numPr>
        <w:spacing w:before="0" w:after="0" w:line="240" w:lineRule="auto"/>
        <w:ind w:left="567" w:hanging="283"/>
        <w:jc w:val="both"/>
        <w:rPr>
          <w:rFonts w:ascii="Times New Roman" w:hAnsi="Times New Roman"/>
          <w:color w:val="000000"/>
          <w:szCs w:val="22"/>
        </w:rPr>
      </w:pPr>
      <w:r w:rsidRPr="00251D63">
        <w:rPr>
          <w:rFonts w:ascii="Times New Roman" w:hAnsi="Times New Roman"/>
          <w:color w:val="000000"/>
          <w:szCs w:val="22"/>
        </w:rPr>
        <w:t>jeżeli Wykonawca nie rozpoczął realizacji przedmiotu umowy bez uzasadnionych przyczyn oraz nie kontynuuje jej pomimo wezwania Zamawiającego złożonego na piśmie;</w:t>
      </w:r>
    </w:p>
    <w:p w14:paraId="144708A3" w14:textId="77777777" w:rsidR="00251D63" w:rsidRPr="00251D63" w:rsidRDefault="00251D63" w:rsidP="000A4929">
      <w:pPr>
        <w:numPr>
          <w:ilvl w:val="0"/>
          <w:numId w:val="14"/>
        </w:numPr>
        <w:spacing w:before="0" w:after="0" w:line="240" w:lineRule="auto"/>
        <w:ind w:left="567" w:hanging="283"/>
        <w:jc w:val="both"/>
        <w:rPr>
          <w:rFonts w:ascii="Times New Roman" w:hAnsi="Times New Roman"/>
          <w:color w:val="000000"/>
          <w:szCs w:val="22"/>
        </w:rPr>
      </w:pPr>
      <w:r w:rsidRPr="00251D63">
        <w:rPr>
          <w:rFonts w:ascii="Times New Roman" w:hAnsi="Times New Roman"/>
          <w:color w:val="000000"/>
          <w:szCs w:val="22"/>
        </w:rPr>
        <w:t>niewykonywania, nienależytego wykonania przedmiotu umowy.</w:t>
      </w:r>
    </w:p>
    <w:p w14:paraId="0423071F" w14:textId="77777777" w:rsidR="00251D63" w:rsidRPr="00251D63" w:rsidRDefault="00251D63" w:rsidP="000A4929">
      <w:pPr>
        <w:numPr>
          <w:ilvl w:val="0"/>
          <w:numId w:val="15"/>
        </w:numPr>
        <w:spacing w:before="0" w:after="0" w:line="240" w:lineRule="auto"/>
        <w:ind w:left="284" w:hanging="284"/>
        <w:jc w:val="both"/>
        <w:rPr>
          <w:rFonts w:ascii="Times New Roman" w:hAnsi="Times New Roman"/>
          <w:color w:val="000000"/>
          <w:szCs w:val="22"/>
        </w:rPr>
      </w:pPr>
      <w:r w:rsidRPr="00251D63">
        <w:rPr>
          <w:rFonts w:ascii="Times New Roman" w:hAnsi="Times New Roman"/>
          <w:szCs w:val="22"/>
        </w:rPr>
        <w:t xml:space="preserve">Zamawiającemu służy prawo wypowiedzenia umowy o ile Wykonawca narusza postanowienia umowy, w sytuacjach innych niż opisane w ust. 1 powyżej, w sposób rażący lub uporczywy. Zamawiający – w przypadku realizacji wyżej wskazanego prawa </w:t>
      </w:r>
      <w:r w:rsidRPr="00251D63">
        <w:rPr>
          <w:rFonts w:ascii="Times New Roman" w:hAnsi="Times New Roman"/>
          <w:color w:val="000000"/>
          <w:szCs w:val="22"/>
        </w:rPr>
        <w:t xml:space="preserve">wypowiedzenia umowy dokonuje tej czynności </w:t>
      </w:r>
      <w:r w:rsidRPr="00251D63">
        <w:rPr>
          <w:rFonts w:ascii="Times New Roman" w:hAnsi="Times New Roman"/>
          <w:szCs w:val="22"/>
        </w:rPr>
        <w:t xml:space="preserve">za jednotygodniowym uprzedzeniem w formie pisemnej pod rygorem nieważności, wskazując w nim podstawę wypowiedzenia Umowy oraz uzasadniające je okoliczności faktyczne. W sytuacji rażącego lub uporczywego naruszania postanowień umowy, przed złożeniem oświadczenia woli o </w:t>
      </w:r>
      <w:r w:rsidRPr="00251D63">
        <w:rPr>
          <w:rFonts w:ascii="Times New Roman" w:hAnsi="Times New Roman"/>
          <w:color w:val="000000"/>
          <w:szCs w:val="22"/>
        </w:rPr>
        <w:t>wypowiedzeniu umowy</w:t>
      </w:r>
      <w:r w:rsidRPr="00251D63">
        <w:rPr>
          <w:rFonts w:ascii="Times New Roman" w:hAnsi="Times New Roman"/>
          <w:szCs w:val="22"/>
        </w:rPr>
        <w:t>, Zamawiający wezwie Wykonawcę do przywrócenia stanu zgodnego z umową.</w:t>
      </w:r>
    </w:p>
    <w:p w14:paraId="4ED4E2B0" w14:textId="77777777" w:rsidR="00251D63" w:rsidRPr="00251D63" w:rsidRDefault="00251D63" w:rsidP="000A4929">
      <w:pPr>
        <w:numPr>
          <w:ilvl w:val="0"/>
          <w:numId w:val="15"/>
        </w:numPr>
        <w:spacing w:before="0" w:after="0" w:line="240" w:lineRule="auto"/>
        <w:ind w:left="284" w:hanging="284"/>
        <w:jc w:val="both"/>
        <w:rPr>
          <w:rFonts w:ascii="Times New Roman" w:hAnsi="Times New Roman"/>
          <w:color w:val="000000"/>
          <w:szCs w:val="22"/>
        </w:rPr>
      </w:pPr>
      <w:r w:rsidRPr="00251D63">
        <w:rPr>
          <w:rFonts w:ascii="Times New Roman" w:hAnsi="Times New Roman"/>
          <w:szCs w:val="22"/>
        </w:rPr>
        <w:t xml:space="preserve">Wypowiedzenie umowy ze skutkiem natychmiastowym nastąpi w formie pisemnej pod rygorem nieważności takiego oświadczenia i powinno zawierać odpowiednie uzasadnienie. </w:t>
      </w:r>
    </w:p>
    <w:p w14:paraId="58095D24" w14:textId="77777777" w:rsidR="00251D63" w:rsidRPr="00251D63" w:rsidRDefault="00251D63" w:rsidP="000A4929">
      <w:pPr>
        <w:widowControl w:val="0"/>
        <w:numPr>
          <w:ilvl w:val="0"/>
          <w:numId w:val="15"/>
        </w:numPr>
        <w:spacing w:before="0" w:after="0" w:line="240" w:lineRule="auto"/>
        <w:ind w:left="284" w:hanging="284"/>
        <w:jc w:val="both"/>
        <w:rPr>
          <w:rFonts w:ascii="Times New Roman" w:hAnsi="Times New Roman"/>
          <w:szCs w:val="22"/>
        </w:rPr>
      </w:pPr>
      <w:r w:rsidRPr="00251D63">
        <w:rPr>
          <w:rFonts w:ascii="Times New Roman" w:hAnsi="Times New Roman"/>
          <w:szCs w:val="22"/>
        </w:rPr>
        <w:t>Zamawiający może odstąpić od umowy:</w:t>
      </w:r>
    </w:p>
    <w:p w14:paraId="7A471ACC" w14:textId="77777777" w:rsidR="00251D63" w:rsidRPr="00251D63" w:rsidRDefault="00251D63" w:rsidP="000A4929">
      <w:pPr>
        <w:pStyle w:val="Akapitzlist"/>
        <w:widowControl w:val="0"/>
        <w:numPr>
          <w:ilvl w:val="0"/>
          <w:numId w:val="16"/>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 xml:space="preserve">w terminie 30 dni od dnia powzięcia wiadomości o zaistnieniu istotnej zmiany okoliczności powodującej, że wykonanie umowy nie leży w interesie publicznym, czego nie można było </w:t>
      </w:r>
      <w:r w:rsidRPr="00251D63">
        <w:rPr>
          <w:rFonts w:ascii="Times New Roman" w:hAnsi="Times New Roman"/>
          <w:szCs w:val="22"/>
        </w:rPr>
        <w:lastRenderedPageBreak/>
        <w:t>przewidzieć w chwili zawarcia umowy, lub dalsze wykonywanie umowy może zagrozić podstawowemu interesowi bezpieczeństwa państwa lub bezpieczeństwu publicznemu;</w:t>
      </w:r>
    </w:p>
    <w:p w14:paraId="14DBF375" w14:textId="77777777" w:rsidR="00251D63" w:rsidRPr="00251D63" w:rsidRDefault="00251D63" w:rsidP="000A4929">
      <w:pPr>
        <w:pStyle w:val="Akapitzlist"/>
        <w:widowControl w:val="0"/>
        <w:numPr>
          <w:ilvl w:val="0"/>
          <w:numId w:val="16"/>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jeżeli zachodzi co najmniej jedna z następujących okoliczności:</w:t>
      </w:r>
    </w:p>
    <w:p w14:paraId="55177FD5" w14:textId="77777777" w:rsidR="00251D63" w:rsidRPr="00251D63" w:rsidRDefault="00251D63" w:rsidP="000A4929">
      <w:pPr>
        <w:pStyle w:val="Akapitzlist"/>
        <w:widowControl w:val="0"/>
        <w:numPr>
          <w:ilvl w:val="0"/>
          <w:numId w:val="17"/>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dokonano zmiany umowy z naruszeniem art. 454 i art. 455 ustawy PZP, Zamawiający w tej okoliczności odstępuje od umowy w części, której zmiana dotyczy.</w:t>
      </w:r>
    </w:p>
    <w:p w14:paraId="018FEE4B" w14:textId="46C0EB0D" w:rsidR="00251D63" w:rsidRPr="00251D63" w:rsidRDefault="00251D63" w:rsidP="000A4929">
      <w:pPr>
        <w:pStyle w:val="Akapitzlist"/>
        <w:widowControl w:val="0"/>
        <w:numPr>
          <w:ilvl w:val="0"/>
          <w:numId w:val="17"/>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Wykonawca w chwili zawarcia umowy podlegał wykluczeniu na podstawie art. 108 ust. 1</w:t>
      </w:r>
      <w:r w:rsidR="00F43323">
        <w:rPr>
          <w:rFonts w:ascii="Times New Roman" w:hAnsi="Times New Roman"/>
          <w:szCs w:val="22"/>
        </w:rPr>
        <w:t xml:space="preserve"> oraz art. 109 ust. 4, 5, 7, 8, 10</w:t>
      </w:r>
      <w:r w:rsidRPr="00251D63">
        <w:rPr>
          <w:rFonts w:ascii="Times New Roman" w:hAnsi="Times New Roman"/>
          <w:szCs w:val="22"/>
        </w:rPr>
        <w:t xml:space="preserve"> ustawy PZP.</w:t>
      </w:r>
    </w:p>
    <w:p w14:paraId="372B35D2" w14:textId="6B49302F" w:rsidR="00251D63" w:rsidRPr="00251D63" w:rsidRDefault="00251D63" w:rsidP="000A4929">
      <w:pPr>
        <w:widowControl w:val="0"/>
        <w:numPr>
          <w:ilvl w:val="0"/>
          <w:numId w:val="15"/>
        </w:numPr>
        <w:spacing w:before="0" w:after="160" w:line="259" w:lineRule="auto"/>
        <w:ind w:left="284" w:hanging="284"/>
        <w:jc w:val="both"/>
        <w:rPr>
          <w:rFonts w:ascii="Times New Roman" w:hAnsi="Times New Roman"/>
          <w:szCs w:val="22"/>
        </w:rPr>
      </w:pPr>
      <w:r w:rsidRPr="00251D63">
        <w:rPr>
          <w:rFonts w:ascii="Times New Roman" w:hAnsi="Times New Roman"/>
          <w:szCs w:val="22"/>
        </w:rPr>
        <w:t>W przypadkach, o których mowa w ust. 4 niniejszego paragrafu, Wykonawca może żądać wyłącznie wynagrodzenia należnego z tytułu wykonania części umowy.</w:t>
      </w:r>
    </w:p>
    <w:p w14:paraId="1CBE5A17" w14:textId="71B51DA3" w:rsidR="00C92954" w:rsidRDefault="00C92954" w:rsidP="00C92954">
      <w:pPr>
        <w:spacing w:after="0"/>
        <w:jc w:val="center"/>
        <w:rPr>
          <w:rFonts w:ascii="Times New Roman" w:hAnsi="Times New Roman"/>
          <w:b/>
          <w:bCs/>
        </w:rPr>
      </w:pPr>
      <w:r w:rsidRPr="00E85A1E">
        <w:rPr>
          <w:rFonts w:ascii="Times New Roman" w:hAnsi="Times New Roman"/>
          <w:b/>
          <w:bCs/>
        </w:rPr>
        <w:t>§ </w:t>
      </w:r>
      <w:r>
        <w:rPr>
          <w:rFonts w:ascii="Times New Roman" w:hAnsi="Times New Roman"/>
          <w:b/>
          <w:bCs/>
        </w:rPr>
        <w:t>9</w:t>
      </w:r>
    </w:p>
    <w:p w14:paraId="4F97D0C1"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color w:val="000000"/>
        </w:rPr>
        <w:t>Zamawiający jest uprawniony do żądania od Wykonawcy kar umownych w następujących przypadkach i wysokości:</w:t>
      </w:r>
    </w:p>
    <w:p w14:paraId="0E30549B" w14:textId="169BA4B1"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 xml:space="preserve">naruszenia uzgodnionego terminu dostawy, o którym mowa </w:t>
      </w:r>
      <w:bookmarkStart w:id="3" w:name="_Hlk529257585"/>
      <w:r w:rsidRPr="00251D63">
        <w:rPr>
          <w:rFonts w:ascii="Times New Roman" w:hAnsi="Times New Roman"/>
        </w:rPr>
        <w:t xml:space="preserve">w </w:t>
      </w:r>
      <w:r w:rsidRPr="00251D63">
        <w:rPr>
          <w:rFonts w:ascii="Times New Roman" w:hAnsi="Times New Roman"/>
        </w:rPr>
        <w:sym w:font="Arial Narrow" w:char="00A7"/>
      </w:r>
      <w:r w:rsidRPr="00251D63">
        <w:rPr>
          <w:rFonts w:ascii="Times New Roman" w:hAnsi="Times New Roman"/>
        </w:rPr>
        <w:t xml:space="preserve"> 4 ust. 1 umowy</w:t>
      </w:r>
      <w:bookmarkEnd w:id="3"/>
      <w:r w:rsidRPr="00251D63">
        <w:rPr>
          <w:rFonts w:ascii="Times New Roman" w:hAnsi="Times New Roman"/>
        </w:rPr>
        <w:t xml:space="preserve">, w  wysokości 0,2% wartości brutto </w:t>
      </w:r>
      <w:r w:rsidR="001C65C4">
        <w:rPr>
          <w:rFonts w:ascii="Times New Roman" w:hAnsi="Times New Roman"/>
        </w:rPr>
        <w:t>umowy</w:t>
      </w:r>
      <w:r w:rsidRPr="00251D63">
        <w:rPr>
          <w:rFonts w:ascii="Times New Roman" w:hAnsi="Times New Roman"/>
        </w:rPr>
        <w:t xml:space="preserve"> za każdy dzień zwłoki, </w:t>
      </w:r>
    </w:p>
    <w:p w14:paraId="6F2A85A3" w14:textId="77777777"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 xml:space="preserve">za przekroczenie określonego w niniejszej umowie czasu naprawy wad lub usterek </w:t>
      </w:r>
      <w:r w:rsidRPr="00251D63">
        <w:rPr>
          <w:rFonts w:ascii="Times New Roman" w:hAnsi="Times New Roman"/>
        </w:rPr>
        <w:br/>
        <w:t xml:space="preserve">w wysokości 0,1% wartości brutto umowy o którym mowa </w:t>
      </w:r>
      <w:r w:rsidRPr="00251D63">
        <w:rPr>
          <w:rFonts w:ascii="Times New Roman" w:hAnsi="Times New Roman"/>
        </w:rPr>
        <w:sym w:font="Arial Narrow" w:char="00A7"/>
      </w:r>
      <w:r w:rsidRPr="00251D63">
        <w:rPr>
          <w:rFonts w:ascii="Times New Roman" w:hAnsi="Times New Roman"/>
        </w:rPr>
        <w:t xml:space="preserve"> 5 ust. 1, za każdy dzień zwłoki;</w:t>
      </w:r>
    </w:p>
    <w:p w14:paraId="4D55BB6B" w14:textId="749DF2B6"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 xml:space="preserve">za brak dokumentów, o których mowa w </w:t>
      </w:r>
      <w:r w:rsidRPr="00251D63">
        <w:rPr>
          <w:rFonts w:ascii="Times New Roman" w:hAnsi="Times New Roman"/>
        </w:rPr>
        <w:sym w:font="Arial Narrow" w:char="00A7"/>
      </w:r>
      <w:r w:rsidR="00F43323">
        <w:rPr>
          <w:rFonts w:ascii="Times New Roman" w:hAnsi="Times New Roman"/>
        </w:rPr>
        <w:t xml:space="preserve"> 4 ust. 10</w:t>
      </w:r>
      <w:r w:rsidRPr="00251D63">
        <w:rPr>
          <w:rFonts w:ascii="Times New Roman" w:hAnsi="Times New Roman"/>
        </w:rPr>
        <w:t xml:space="preserve"> w wysokości </w:t>
      </w:r>
      <w:bookmarkStart w:id="4" w:name="_Hlk58931978"/>
      <w:r w:rsidRPr="00251D63">
        <w:rPr>
          <w:rFonts w:ascii="Times New Roman" w:hAnsi="Times New Roman"/>
        </w:rPr>
        <w:t xml:space="preserve">100,00 </w:t>
      </w:r>
      <w:bookmarkEnd w:id="4"/>
      <w:r w:rsidRPr="00251D63">
        <w:rPr>
          <w:rFonts w:ascii="Times New Roman" w:hAnsi="Times New Roman"/>
        </w:rPr>
        <w:t>zł za każdy dzień zwłoki,</w:t>
      </w:r>
    </w:p>
    <w:p w14:paraId="6D03E5CA" w14:textId="77777777"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 xml:space="preserve">naruszenia terminu reklamacji, o którym mowa w </w:t>
      </w:r>
      <w:r w:rsidRPr="00251D63">
        <w:rPr>
          <w:rFonts w:ascii="Times New Roman" w:hAnsi="Times New Roman"/>
        </w:rPr>
        <w:sym w:font="Arial Narrow" w:char="00A7"/>
      </w:r>
      <w:r w:rsidRPr="00251D63">
        <w:rPr>
          <w:rFonts w:ascii="Times New Roman" w:hAnsi="Times New Roman"/>
        </w:rPr>
        <w:t xml:space="preserve"> 4 ust. 17 umowy, w wysokości 0,2% wartości brutto towaru reklamowanego, za każdy dzień zwłoki, </w:t>
      </w:r>
    </w:p>
    <w:p w14:paraId="49936221" w14:textId="77777777"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w razie niewykonania lub nienależytego wykonania przedmiotu umowy lub jego części, jeżeli z winy Wykonawcy dojdzie do nieprawidłowej realizacji przedmiotu umowy lub niekompletnego wykonania przedmiotu umowy, Wykonawca zapłaci Zamawiającemu karę umowną w wysokości 3% wartości brutto niewykonanej lub nienależycie wykonanej części umowy, za każdy taki przypadek niewykonania lub nienależytego wykonania umowy,</w:t>
      </w:r>
    </w:p>
    <w:p w14:paraId="36286D79" w14:textId="77777777"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za odstąpienie od Umowy którejkolwiek ze Stron z winy Wykonawcy w wysokości 10% wartości brutto niezrealizowanej części umowy.</w:t>
      </w:r>
    </w:p>
    <w:p w14:paraId="47FC7A7F"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rPr>
        <w:t xml:space="preserve">Łączna maksymalna wysokość naliczonych kar umownych przewidzianych w niniejszym paragrafie nie przekroczy 20% wartości umowy brutto, o której mowa w § 5 ust. 1. </w:t>
      </w:r>
    </w:p>
    <w:p w14:paraId="3BF4352D" w14:textId="6C09DF62"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rPr>
        <w:t>W przypadku dostarczenia przez Wykonawcę na czas naprawy Wyposażenia zastępczego bądź zastępczego elementu</w:t>
      </w:r>
      <w:r w:rsidR="001C65C4">
        <w:rPr>
          <w:rFonts w:ascii="Times New Roman" w:hAnsi="Times New Roman"/>
        </w:rPr>
        <w:t xml:space="preserve"> oprogramowania</w:t>
      </w:r>
      <w:r w:rsidRPr="00251D63">
        <w:rPr>
          <w:rFonts w:ascii="Times New Roman" w:hAnsi="Times New Roman"/>
        </w:rPr>
        <w:t>, modułu lub podzespołu, o głównych parametrach odpowiadających wyposażeniu będącemu przedmiotem Umowy, Zamawiający nie będzie uprawniony do naliczenia kar umownych z tytułu § 9 ust. 1  pkt 3).</w:t>
      </w:r>
    </w:p>
    <w:p w14:paraId="22A8CD6D"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rPr>
        <w:t>Zamawiający może dochodzić odszkodowania przekraczającego wysokość kary umownej na zasadach ogólnych określonych w Kodeksie cywilnym.</w:t>
      </w:r>
    </w:p>
    <w:p w14:paraId="40DD8C6A"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rPr>
        <w:t>Naliczenie przez Zamawiającego bądź zapłata przez Wykonawcę kary umownej nie zwalnia Wykonawcy z zobowiązań wynikających z niniejszej umowy.</w:t>
      </w:r>
    </w:p>
    <w:p w14:paraId="0E6092BB"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rPr>
        <w:t xml:space="preserve">Zamawiający może potrącić naliczone kary umowne ze swoich zobowiązań wobec Wykonawcy, na co przez podpisanie niniejszej umowy wyraża zgodę Wykonawca. </w:t>
      </w:r>
      <w:r w:rsidRPr="00251D63">
        <w:rPr>
          <w:rFonts w:ascii="Times New Roman" w:hAnsi="Times New Roman"/>
          <w:iCs/>
        </w:rPr>
        <w:t>Naliczenie przez Zamawiającego kary umownej następuje przez sporządzenie noty księgowej wraz z pisemnym uzasadnieniem oraz terminem zapłaty.</w:t>
      </w:r>
    </w:p>
    <w:p w14:paraId="4C3EE70E" w14:textId="4007D32D"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iCs/>
        </w:rPr>
        <w:t>Termin płatności noty księgowej wynosi 14 dni licząc od daty dostarczenia noty Wykonawcy. Zapłata nastąpi na rachunek bankowy wskazany na nocie. Za datę płatności uznaje się dzień uznania rachunku bankowego Zamawiającego.</w:t>
      </w:r>
    </w:p>
    <w:p w14:paraId="15746C9B" w14:textId="53757DA1" w:rsidR="00C92954" w:rsidRDefault="00C92954" w:rsidP="00EA6F7D">
      <w:pPr>
        <w:spacing w:after="0"/>
        <w:jc w:val="center"/>
        <w:rPr>
          <w:rFonts w:ascii="Times New Roman" w:hAnsi="Times New Roman"/>
          <w:b/>
          <w:bCs/>
        </w:rPr>
      </w:pPr>
      <w:r w:rsidRPr="00E85A1E">
        <w:rPr>
          <w:rFonts w:ascii="Times New Roman" w:hAnsi="Times New Roman"/>
          <w:b/>
          <w:bCs/>
        </w:rPr>
        <w:lastRenderedPageBreak/>
        <w:t>§ </w:t>
      </w:r>
      <w:r>
        <w:rPr>
          <w:rFonts w:ascii="Times New Roman" w:hAnsi="Times New Roman"/>
          <w:b/>
          <w:bCs/>
        </w:rPr>
        <w:t>10</w:t>
      </w:r>
    </w:p>
    <w:p w14:paraId="3EA288FE" w14:textId="7C9C7A24" w:rsidR="00F43323" w:rsidRPr="001C65C4" w:rsidRDefault="00F43323" w:rsidP="00EA6F7D">
      <w:pPr>
        <w:pStyle w:val="Tekstpodstawowy"/>
        <w:spacing w:before="7" w:line="247" w:lineRule="auto"/>
        <w:ind w:right="151"/>
        <w:rPr>
          <w:sz w:val="24"/>
          <w:szCs w:val="24"/>
        </w:rPr>
      </w:pPr>
      <w:r w:rsidRPr="001C65C4">
        <w:rPr>
          <w:sz w:val="24"/>
          <w:szCs w:val="24"/>
        </w:rPr>
        <w:t>W związku z realizacją wymogów Rozporządzenia Parlamentu Europejskiego i Rady (UE)</w:t>
      </w:r>
      <w:r w:rsidRPr="001C65C4">
        <w:rPr>
          <w:spacing w:val="-3"/>
          <w:sz w:val="24"/>
          <w:szCs w:val="24"/>
        </w:rPr>
        <w:t xml:space="preserve"> </w:t>
      </w:r>
      <w:r w:rsidRPr="001C65C4">
        <w:rPr>
          <w:sz w:val="24"/>
          <w:szCs w:val="24"/>
        </w:rPr>
        <w:t>2016/679</w:t>
      </w:r>
      <w:r w:rsidRPr="001C65C4">
        <w:rPr>
          <w:spacing w:val="-1"/>
          <w:sz w:val="24"/>
          <w:szCs w:val="24"/>
        </w:rPr>
        <w:t xml:space="preserve"> </w:t>
      </w:r>
      <w:r w:rsidRPr="001C65C4">
        <w:rPr>
          <w:sz w:val="24"/>
          <w:szCs w:val="24"/>
        </w:rPr>
        <w:t>z</w:t>
      </w:r>
      <w:r w:rsidRPr="001C65C4">
        <w:rPr>
          <w:spacing w:val="-3"/>
          <w:sz w:val="24"/>
          <w:szCs w:val="24"/>
        </w:rPr>
        <w:t xml:space="preserve"> </w:t>
      </w:r>
      <w:r w:rsidRPr="001C65C4">
        <w:rPr>
          <w:sz w:val="24"/>
          <w:szCs w:val="24"/>
        </w:rPr>
        <w:t>dnia</w:t>
      </w:r>
      <w:r w:rsidRPr="001C65C4">
        <w:rPr>
          <w:spacing w:val="-3"/>
          <w:sz w:val="24"/>
          <w:szCs w:val="24"/>
        </w:rPr>
        <w:t xml:space="preserve"> </w:t>
      </w:r>
      <w:r w:rsidRPr="001C65C4">
        <w:rPr>
          <w:sz w:val="24"/>
          <w:szCs w:val="24"/>
        </w:rPr>
        <w:t>27</w:t>
      </w:r>
      <w:r w:rsidRPr="001C65C4">
        <w:rPr>
          <w:spacing w:val="-3"/>
          <w:sz w:val="24"/>
          <w:szCs w:val="24"/>
        </w:rPr>
        <w:t xml:space="preserve"> </w:t>
      </w:r>
      <w:r w:rsidRPr="001C65C4">
        <w:rPr>
          <w:sz w:val="24"/>
          <w:szCs w:val="24"/>
        </w:rPr>
        <w:t>kwietnia</w:t>
      </w:r>
      <w:r w:rsidRPr="001C65C4">
        <w:rPr>
          <w:spacing w:val="-2"/>
          <w:sz w:val="24"/>
          <w:szCs w:val="24"/>
        </w:rPr>
        <w:t xml:space="preserve"> </w:t>
      </w:r>
      <w:r w:rsidRPr="001C65C4">
        <w:rPr>
          <w:sz w:val="24"/>
          <w:szCs w:val="24"/>
        </w:rPr>
        <w:t>2016</w:t>
      </w:r>
      <w:r w:rsidRPr="001C65C4">
        <w:rPr>
          <w:spacing w:val="-3"/>
          <w:sz w:val="24"/>
          <w:szCs w:val="24"/>
        </w:rPr>
        <w:t xml:space="preserve"> </w:t>
      </w:r>
      <w:r w:rsidRPr="001C65C4">
        <w:rPr>
          <w:sz w:val="24"/>
          <w:szCs w:val="24"/>
        </w:rPr>
        <w:t>r.</w:t>
      </w:r>
      <w:r w:rsidRPr="001C65C4">
        <w:rPr>
          <w:spacing w:val="-3"/>
          <w:sz w:val="24"/>
          <w:szCs w:val="24"/>
        </w:rPr>
        <w:t xml:space="preserve"> </w:t>
      </w:r>
      <w:r w:rsidRPr="001C65C4">
        <w:rPr>
          <w:sz w:val="24"/>
          <w:szCs w:val="24"/>
        </w:rPr>
        <w:t>w</w:t>
      </w:r>
      <w:r w:rsidRPr="001C65C4">
        <w:rPr>
          <w:spacing w:val="-2"/>
          <w:sz w:val="24"/>
          <w:szCs w:val="24"/>
        </w:rPr>
        <w:t xml:space="preserve"> </w:t>
      </w:r>
      <w:r w:rsidRPr="001C65C4">
        <w:rPr>
          <w:sz w:val="24"/>
          <w:szCs w:val="24"/>
        </w:rPr>
        <w:t>sprawie</w:t>
      </w:r>
      <w:r w:rsidRPr="001C65C4">
        <w:rPr>
          <w:spacing w:val="-2"/>
          <w:sz w:val="24"/>
          <w:szCs w:val="24"/>
        </w:rPr>
        <w:t xml:space="preserve"> </w:t>
      </w:r>
      <w:r w:rsidRPr="001C65C4">
        <w:rPr>
          <w:sz w:val="24"/>
          <w:szCs w:val="24"/>
        </w:rPr>
        <w:t>ochrony</w:t>
      </w:r>
      <w:r w:rsidRPr="001C65C4">
        <w:rPr>
          <w:spacing w:val="-4"/>
          <w:sz w:val="24"/>
          <w:szCs w:val="24"/>
        </w:rPr>
        <w:t xml:space="preserve"> </w:t>
      </w:r>
      <w:r w:rsidRPr="001C65C4">
        <w:rPr>
          <w:sz w:val="24"/>
          <w:szCs w:val="24"/>
        </w:rPr>
        <w:t>osób</w:t>
      </w:r>
      <w:r w:rsidRPr="001C65C4">
        <w:rPr>
          <w:spacing w:val="-3"/>
          <w:sz w:val="24"/>
          <w:szCs w:val="24"/>
        </w:rPr>
        <w:t xml:space="preserve"> </w:t>
      </w:r>
      <w:r w:rsidRPr="001C65C4">
        <w:rPr>
          <w:sz w:val="24"/>
          <w:szCs w:val="24"/>
        </w:rPr>
        <w:t>fizycznych</w:t>
      </w:r>
      <w:r w:rsidRPr="001C65C4">
        <w:rPr>
          <w:spacing w:val="-1"/>
          <w:sz w:val="24"/>
          <w:szCs w:val="24"/>
        </w:rPr>
        <w:t xml:space="preserve"> </w:t>
      </w:r>
      <w:r w:rsidRPr="001C65C4">
        <w:rPr>
          <w:sz w:val="24"/>
          <w:szCs w:val="24"/>
        </w:rPr>
        <w:t>w</w:t>
      </w:r>
      <w:r w:rsidRPr="001C65C4">
        <w:rPr>
          <w:spacing w:val="-2"/>
          <w:sz w:val="24"/>
          <w:szCs w:val="24"/>
        </w:rPr>
        <w:t xml:space="preserve"> </w:t>
      </w:r>
      <w:r w:rsidRPr="001C65C4">
        <w:rPr>
          <w:sz w:val="24"/>
          <w:szCs w:val="24"/>
        </w:rPr>
        <w:t>związku z przetwarzaniem danych osobowych i w sprawie swobodnego przepływu takich danych oraz</w:t>
      </w:r>
      <w:r w:rsidRPr="001C65C4">
        <w:rPr>
          <w:spacing w:val="26"/>
          <w:sz w:val="24"/>
          <w:szCs w:val="24"/>
        </w:rPr>
        <w:t xml:space="preserve">  </w:t>
      </w:r>
      <w:r w:rsidRPr="001C65C4">
        <w:rPr>
          <w:sz w:val="24"/>
          <w:szCs w:val="24"/>
        </w:rPr>
        <w:t>uchylenia</w:t>
      </w:r>
      <w:r w:rsidRPr="001C65C4">
        <w:rPr>
          <w:spacing w:val="27"/>
          <w:sz w:val="24"/>
          <w:szCs w:val="24"/>
        </w:rPr>
        <w:t xml:space="preserve">  </w:t>
      </w:r>
      <w:r w:rsidRPr="001C65C4">
        <w:rPr>
          <w:sz w:val="24"/>
          <w:szCs w:val="24"/>
        </w:rPr>
        <w:t>dyrektywy</w:t>
      </w:r>
      <w:r w:rsidRPr="001C65C4">
        <w:rPr>
          <w:spacing w:val="26"/>
          <w:sz w:val="24"/>
          <w:szCs w:val="24"/>
        </w:rPr>
        <w:t xml:space="preserve">  </w:t>
      </w:r>
      <w:r w:rsidRPr="001C65C4">
        <w:rPr>
          <w:sz w:val="24"/>
          <w:szCs w:val="24"/>
        </w:rPr>
        <w:t>95/46/WE</w:t>
      </w:r>
      <w:r w:rsidRPr="001C65C4">
        <w:rPr>
          <w:spacing w:val="27"/>
          <w:sz w:val="24"/>
          <w:szCs w:val="24"/>
        </w:rPr>
        <w:t xml:space="preserve">  </w:t>
      </w:r>
      <w:r w:rsidRPr="001C65C4">
        <w:rPr>
          <w:sz w:val="24"/>
          <w:szCs w:val="24"/>
        </w:rPr>
        <w:t>(ogólne</w:t>
      </w:r>
      <w:r w:rsidRPr="001C65C4">
        <w:rPr>
          <w:spacing w:val="27"/>
          <w:sz w:val="24"/>
          <w:szCs w:val="24"/>
        </w:rPr>
        <w:t xml:space="preserve">  </w:t>
      </w:r>
      <w:r w:rsidRPr="001C65C4">
        <w:rPr>
          <w:sz w:val="24"/>
          <w:szCs w:val="24"/>
        </w:rPr>
        <w:t>rozporządzenie</w:t>
      </w:r>
      <w:r w:rsidRPr="001C65C4">
        <w:rPr>
          <w:spacing w:val="27"/>
          <w:sz w:val="24"/>
          <w:szCs w:val="24"/>
        </w:rPr>
        <w:t xml:space="preserve">  </w:t>
      </w:r>
      <w:r w:rsidRPr="001C65C4">
        <w:rPr>
          <w:sz w:val="24"/>
          <w:szCs w:val="24"/>
        </w:rPr>
        <w:t>o</w:t>
      </w:r>
      <w:r w:rsidRPr="001C65C4">
        <w:rPr>
          <w:spacing w:val="27"/>
          <w:sz w:val="24"/>
          <w:szCs w:val="24"/>
        </w:rPr>
        <w:t xml:space="preserve">  </w:t>
      </w:r>
      <w:r w:rsidRPr="001C65C4">
        <w:rPr>
          <w:sz w:val="24"/>
          <w:szCs w:val="24"/>
        </w:rPr>
        <w:t>ochronie</w:t>
      </w:r>
      <w:r w:rsidRPr="001C65C4">
        <w:rPr>
          <w:spacing w:val="27"/>
          <w:sz w:val="24"/>
          <w:szCs w:val="24"/>
        </w:rPr>
        <w:t xml:space="preserve">  </w:t>
      </w:r>
      <w:r w:rsidRPr="001C65C4">
        <w:rPr>
          <w:spacing w:val="-2"/>
          <w:sz w:val="24"/>
          <w:szCs w:val="24"/>
        </w:rPr>
        <w:t>danych</w:t>
      </w:r>
      <w:r w:rsidR="00EA6F7D" w:rsidRPr="001C65C4">
        <w:rPr>
          <w:sz w:val="24"/>
          <w:szCs w:val="24"/>
        </w:rPr>
        <w:t xml:space="preserve"> </w:t>
      </w:r>
      <w:r w:rsidRPr="001C65C4">
        <w:rPr>
          <w:sz w:val="24"/>
          <w:szCs w:val="24"/>
        </w:rPr>
        <w:t>„RODO”), informujemy o zasadach przetwarzania Pani/Pana danych osobowych oraz o przysługujących Państwu prawach z tym związanych:</w:t>
      </w:r>
    </w:p>
    <w:p w14:paraId="7C6E5E9F" w14:textId="77777777" w:rsidR="00F43323" w:rsidRPr="001C65C4" w:rsidRDefault="00F43323" w:rsidP="00F43323">
      <w:pPr>
        <w:pStyle w:val="Akapitzlist"/>
        <w:widowControl w:val="0"/>
        <w:numPr>
          <w:ilvl w:val="0"/>
          <w:numId w:val="26"/>
        </w:numPr>
        <w:tabs>
          <w:tab w:val="left" w:pos="428"/>
        </w:tabs>
        <w:autoSpaceDE w:val="0"/>
        <w:autoSpaceDN w:val="0"/>
        <w:spacing w:before="0" w:after="0" w:line="247" w:lineRule="auto"/>
        <w:ind w:right="141"/>
        <w:contextualSpacing w:val="0"/>
        <w:jc w:val="both"/>
        <w:rPr>
          <w:rFonts w:ascii="Times New Roman" w:hAnsi="Times New Roman"/>
        </w:rPr>
      </w:pPr>
      <w:r w:rsidRPr="001C65C4">
        <w:rPr>
          <w:rFonts w:ascii="Times New Roman" w:hAnsi="Times New Roman"/>
        </w:rPr>
        <w:t>Administratorem Państwa danych osobowych przetwarzanych w Urzędzie Gminy Borkowice jest: Wójt Gminy Borkowice, siedziba</w:t>
      </w:r>
      <w:r w:rsidRPr="001C65C4">
        <w:rPr>
          <w:rFonts w:ascii="Times New Roman" w:hAnsi="Times New Roman"/>
          <w:spacing w:val="-3"/>
        </w:rPr>
        <w:t xml:space="preserve"> </w:t>
      </w:r>
      <w:r w:rsidRPr="001C65C4">
        <w:rPr>
          <w:rFonts w:ascii="Times New Roman" w:hAnsi="Times New Roman"/>
        </w:rPr>
        <w:t>Administratora: Borkowice, ul. ks. Jana Wiśniewskie- go 42, 26 – 422 Borkowice; tel. (48) 675-79-10.</w:t>
      </w:r>
    </w:p>
    <w:p w14:paraId="3130FE9C" w14:textId="77777777" w:rsidR="00F43323" w:rsidRPr="001C65C4" w:rsidRDefault="00F43323" w:rsidP="00B8626F">
      <w:pPr>
        <w:pStyle w:val="Tekstpodstawowy"/>
        <w:spacing w:before="80" w:line="247" w:lineRule="auto"/>
        <w:ind w:left="428" w:right="144"/>
        <w:rPr>
          <w:sz w:val="24"/>
          <w:szCs w:val="24"/>
        </w:rPr>
      </w:pPr>
      <w:r w:rsidRPr="001C65C4">
        <w:rPr>
          <w:sz w:val="24"/>
          <w:szCs w:val="24"/>
        </w:rPr>
        <w:t xml:space="preserve">Administrator wyznaczył Inspektora Ochrony Danych – Panią Agnieszkę Radtke, z którą można się kontaktować we wszystkich sprawach związanych z przetwarzaniem danych osobowych poprzez przesłanie wiadomości e-mail: </w:t>
      </w:r>
      <w:hyperlink r:id="rId12">
        <w:r w:rsidRPr="001C65C4">
          <w:rPr>
            <w:b/>
            <w:color w:val="457785"/>
            <w:sz w:val="24"/>
            <w:szCs w:val="24"/>
            <w:u w:val="single" w:color="457785"/>
          </w:rPr>
          <w:t>iod@gminaborkowice.pl</w:t>
        </w:r>
        <w:r w:rsidRPr="001C65C4">
          <w:rPr>
            <w:b/>
            <w:noProof/>
            <w:color w:val="457785"/>
            <w:spacing w:val="-1"/>
            <w:position w:val="-2"/>
            <w:sz w:val="24"/>
            <w:szCs w:val="24"/>
            <w:lang w:eastAsia="pl-PL"/>
          </w:rPr>
          <w:drawing>
            <wp:inline distT="0" distB="0" distL="0" distR="0" wp14:anchorId="5FBEADB5" wp14:editId="311AE5DA">
              <wp:extent cx="81279" cy="8890"/>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3" cstate="print"/>
                      <a:stretch>
                        <a:fillRect/>
                      </a:stretch>
                    </pic:blipFill>
                    <pic:spPr>
                      <a:xfrm>
                        <a:off x="0" y="0"/>
                        <a:ext cx="81279" cy="8890"/>
                      </a:xfrm>
                      <a:prstGeom prst="rect">
                        <a:avLst/>
                      </a:prstGeom>
                    </pic:spPr>
                  </pic:pic>
                </a:graphicData>
              </a:graphic>
            </wp:inline>
          </w:drawing>
        </w:r>
        <w:r w:rsidRPr="001C65C4">
          <w:rPr>
            <w:sz w:val="24"/>
            <w:szCs w:val="24"/>
          </w:rPr>
          <w:t>lub tradycyjną pocztą na wyżej podany adres urzędu.</w:t>
        </w:r>
      </w:hyperlink>
    </w:p>
    <w:p w14:paraId="3FA48276" w14:textId="77777777" w:rsidR="00F43323" w:rsidRPr="001C65C4" w:rsidRDefault="00F43323" w:rsidP="00F43323">
      <w:pPr>
        <w:pStyle w:val="Akapitzlist"/>
        <w:widowControl w:val="0"/>
        <w:numPr>
          <w:ilvl w:val="0"/>
          <w:numId w:val="26"/>
        </w:numPr>
        <w:tabs>
          <w:tab w:val="left" w:pos="428"/>
        </w:tabs>
        <w:autoSpaceDE w:val="0"/>
        <w:autoSpaceDN w:val="0"/>
        <w:spacing w:before="0" w:after="0" w:line="247" w:lineRule="auto"/>
        <w:ind w:right="141"/>
        <w:contextualSpacing w:val="0"/>
        <w:jc w:val="both"/>
        <w:rPr>
          <w:rFonts w:ascii="Times New Roman" w:hAnsi="Times New Roman"/>
        </w:rPr>
      </w:pPr>
      <w:r w:rsidRPr="001C65C4">
        <w:rPr>
          <w:rFonts w:ascii="Times New Roman" w:hAnsi="Times New Roman"/>
        </w:rPr>
        <w:t>Celem przetwarzania Pani/Pana danych osobowych jest realizacja obowiązków Wójta Gminy Borkowice nałożonych przez przepisy prawa, w tym w szczególności: ustawy z dnia 8 marca 1990 roku o samorządzie gminnym oraz innych przepisów prawa, w tym także prawa miejscowego,</w:t>
      </w:r>
      <w:r w:rsidRPr="001C65C4">
        <w:rPr>
          <w:rFonts w:ascii="Times New Roman" w:hAnsi="Times New Roman"/>
          <w:spacing w:val="-3"/>
        </w:rPr>
        <w:t xml:space="preserve"> </w:t>
      </w:r>
      <w:r w:rsidRPr="001C65C4">
        <w:rPr>
          <w:rFonts w:ascii="Times New Roman" w:hAnsi="Times New Roman"/>
        </w:rPr>
        <w:t>nakładające</w:t>
      </w:r>
      <w:r w:rsidRPr="001C65C4">
        <w:rPr>
          <w:rFonts w:ascii="Times New Roman" w:hAnsi="Times New Roman"/>
          <w:spacing w:val="-3"/>
        </w:rPr>
        <w:t xml:space="preserve"> </w:t>
      </w:r>
      <w:r w:rsidRPr="001C65C4">
        <w:rPr>
          <w:rFonts w:ascii="Times New Roman" w:hAnsi="Times New Roman"/>
        </w:rPr>
        <w:t>na</w:t>
      </w:r>
      <w:r w:rsidRPr="001C65C4">
        <w:rPr>
          <w:rFonts w:ascii="Times New Roman" w:hAnsi="Times New Roman"/>
          <w:spacing w:val="-9"/>
        </w:rPr>
        <w:t xml:space="preserve"> </w:t>
      </w:r>
      <w:r w:rsidRPr="001C65C4">
        <w:rPr>
          <w:rFonts w:ascii="Times New Roman" w:hAnsi="Times New Roman"/>
        </w:rPr>
        <w:t>Wójta</w:t>
      </w:r>
      <w:r w:rsidRPr="001C65C4">
        <w:rPr>
          <w:rFonts w:ascii="Times New Roman" w:hAnsi="Times New Roman"/>
          <w:spacing w:val="-5"/>
        </w:rPr>
        <w:t xml:space="preserve"> </w:t>
      </w:r>
      <w:r w:rsidRPr="001C65C4">
        <w:rPr>
          <w:rFonts w:ascii="Times New Roman" w:hAnsi="Times New Roman"/>
        </w:rPr>
        <w:t>realizację</w:t>
      </w:r>
      <w:r w:rsidRPr="001C65C4">
        <w:rPr>
          <w:rFonts w:ascii="Times New Roman" w:hAnsi="Times New Roman"/>
          <w:spacing w:val="-3"/>
        </w:rPr>
        <w:t xml:space="preserve"> </w:t>
      </w:r>
      <w:r w:rsidRPr="001C65C4">
        <w:rPr>
          <w:rFonts w:ascii="Times New Roman" w:hAnsi="Times New Roman"/>
        </w:rPr>
        <w:t>zadań</w:t>
      </w:r>
      <w:r w:rsidRPr="001C65C4">
        <w:rPr>
          <w:rFonts w:ascii="Times New Roman" w:hAnsi="Times New Roman"/>
          <w:spacing w:val="-4"/>
        </w:rPr>
        <w:t xml:space="preserve"> </w:t>
      </w:r>
      <w:r w:rsidRPr="001C65C4">
        <w:rPr>
          <w:rFonts w:ascii="Times New Roman" w:hAnsi="Times New Roman"/>
        </w:rPr>
        <w:t>publicznych.</w:t>
      </w:r>
      <w:r w:rsidRPr="001C65C4">
        <w:rPr>
          <w:rFonts w:ascii="Times New Roman" w:hAnsi="Times New Roman"/>
          <w:spacing w:val="-3"/>
        </w:rPr>
        <w:t xml:space="preserve"> </w:t>
      </w:r>
      <w:r w:rsidRPr="001C65C4">
        <w:rPr>
          <w:rFonts w:ascii="Times New Roman" w:hAnsi="Times New Roman"/>
        </w:rPr>
        <w:t>Podanie</w:t>
      </w:r>
      <w:r w:rsidRPr="001C65C4">
        <w:rPr>
          <w:rFonts w:ascii="Times New Roman" w:hAnsi="Times New Roman"/>
          <w:spacing w:val="-5"/>
        </w:rPr>
        <w:t xml:space="preserve"> </w:t>
      </w:r>
      <w:r w:rsidRPr="001C65C4">
        <w:rPr>
          <w:rFonts w:ascii="Times New Roman" w:hAnsi="Times New Roman"/>
        </w:rPr>
        <w:t>danych</w:t>
      </w:r>
      <w:r w:rsidRPr="001C65C4">
        <w:rPr>
          <w:rFonts w:ascii="Times New Roman" w:hAnsi="Times New Roman"/>
          <w:spacing w:val="-3"/>
        </w:rPr>
        <w:t xml:space="preserve"> </w:t>
      </w:r>
      <w:r w:rsidRPr="001C65C4">
        <w:rPr>
          <w:rFonts w:ascii="Times New Roman" w:hAnsi="Times New Roman"/>
        </w:rPr>
        <w:t>wynikających</w:t>
      </w:r>
      <w:r w:rsidRPr="001C65C4">
        <w:rPr>
          <w:rFonts w:ascii="Times New Roman" w:hAnsi="Times New Roman"/>
          <w:spacing w:val="-3"/>
        </w:rPr>
        <w:t xml:space="preserve"> </w:t>
      </w:r>
      <w:r w:rsidRPr="001C65C4">
        <w:rPr>
          <w:rFonts w:ascii="Times New Roman" w:hAnsi="Times New Roman"/>
        </w:rPr>
        <w:t>z przepisów prawa jest obowiązkowe.</w:t>
      </w:r>
    </w:p>
    <w:p w14:paraId="252DAFE7" w14:textId="77777777" w:rsidR="00F43323" w:rsidRPr="001C65C4" w:rsidRDefault="00F43323" w:rsidP="00F43323">
      <w:pPr>
        <w:pStyle w:val="Akapitzlist"/>
        <w:widowControl w:val="0"/>
        <w:numPr>
          <w:ilvl w:val="0"/>
          <w:numId w:val="26"/>
        </w:numPr>
        <w:tabs>
          <w:tab w:val="left" w:pos="428"/>
        </w:tabs>
        <w:autoSpaceDE w:val="0"/>
        <w:autoSpaceDN w:val="0"/>
        <w:spacing w:before="0" w:after="0" w:line="247" w:lineRule="auto"/>
        <w:ind w:right="141"/>
        <w:contextualSpacing w:val="0"/>
        <w:jc w:val="both"/>
        <w:rPr>
          <w:rFonts w:ascii="Times New Roman" w:hAnsi="Times New Roman"/>
        </w:rPr>
      </w:pPr>
      <w:r w:rsidRPr="001C65C4">
        <w:rPr>
          <w:rFonts w:ascii="Times New Roman" w:hAnsi="Times New Roman"/>
        </w:rPr>
        <w:t>Podstawą przetwarzania danych osobowych w związku z wykonywaniem zadań realizowanych</w:t>
      </w:r>
      <w:r w:rsidRPr="001C65C4">
        <w:rPr>
          <w:rFonts w:ascii="Times New Roman" w:hAnsi="Times New Roman"/>
          <w:spacing w:val="-1"/>
        </w:rPr>
        <w:t xml:space="preserve"> </w:t>
      </w:r>
      <w:r w:rsidRPr="001C65C4">
        <w:rPr>
          <w:rFonts w:ascii="Times New Roman" w:hAnsi="Times New Roman"/>
        </w:rPr>
        <w:t>w interesie</w:t>
      </w:r>
      <w:r w:rsidRPr="001C65C4">
        <w:rPr>
          <w:rFonts w:ascii="Times New Roman" w:hAnsi="Times New Roman"/>
          <w:spacing w:val="-1"/>
        </w:rPr>
        <w:t xml:space="preserve"> </w:t>
      </w:r>
      <w:r w:rsidRPr="001C65C4">
        <w:rPr>
          <w:rFonts w:ascii="Times New Roman" w:hAnsi="Times New Roman"/>
        </w:rPr>
        <w:t>publicznym lub</w:t>
      </w:r>
      <w:r w:rsidRPr="001C65C4">
        <w:rPr>
          <w:rFonts w:ascii="Times New Roman" w:hAnsi="Times New Roman"/>
          <w:spacing w:val="-1"/>
        </w:rPr>
        <w:t xml:space="preserve"> </w:t>
      </w:r>
      <w:r w:rsidRPr="001C65C4">
        <w:rPr>
          <w:rFonts w:ascii="Times New Roman" w:hAnsi="Times New Roman"/>
        </w:rPr>
        <w:t>sprawowania</w:t>
      </w:r>
      <w:r w:rsidRPr="001C65C4">
        <w:rPr>
          <w:rFonts w:ascii="Times New Roman" w:hAnsi="Times New Roman"/>
          <w:spacing w:val="-1"/>
        </w:rPr>
        <w:t xml:space="preserve"> </w:t>
      </w:r>
      <w:r w:rsidRPr="001C65C4">
        <w:rPr>
          <w:rFonts w:ascii="Times New Roman" w:hAnsi="Times New Roman"/>
        </w:rPr>
        <w:t>władzy</w:t>
      </w:r>
      <w:r w:rsidRPr="001C65C4">
        <w:rPr>
          <w:rFonts w:ascii="Times New Roman" w:hAnsi="Times New Roman"/>
          <w:spacing w:val="-3"/>
        </w:rPr>
        <w:t xml:space="preserve"> </w:t>
      </w:r>
      <w:r w:rsidRPr="001C65C4">
        <w:rPr>
          <w:rFonts w:ascii="Times New Roman" w:hAnsi="Times New Roman"/>
        </w:rPr>
        <w:t>publicznej jest</w:t>
      </w:r>
      <w:r w:rsidRPr="001C65C4">
        <w:rPr>
          <w:rFonts w:ascii="Times New Roman" w:hAnsi="Times New Roman"/>
          <w:spacing w:val="-1"/>
        </w:rPr>
        <w:t xml:space="preserve"> </w:t>
      </w:r>
      <w:r w:rsidRPr="001C65C4">
        <w:rPr>
          <w:rFonts w:ascii="Times New Roman" w:hAnsi="Times New Roman"/>
        </w:rPr>
        <w:t>art.</w:t>
      </w:r>
      <w:r w:rsidRPr="001C65C4">
        <w:rPr>
          <w:rFonts w:ascii="Times New Roman" w:hAnsi="Times New Roman"/>
          <w:spacing w:val="-1"/>
        </w:rPr>
        <w:t xml:space="preserve"> </w:t>
      </w:r>
      <w:r w:rsidRPr="001C65C4">
        <w:rPr>
          <w:rFonts w:ascii="Times New Roman" w:hAnsi="Times New Roman"/>
        </w:rPr>
        <w:t>6</w:t>
      </w:r>
      <w:r w:rsidRPr="001C65C4">
        <w:rPr>
          <w:rFonts w:ascii="Times New Roman" w:hAnsi="Times New Roman"/>
          <w:spacing w:val="-1"/>
        </w:rPr>
        <w:t xml:space="preserve"> </w:t>
      </w:r>
      <w:r w:rsidRPr="001C65C4">
        <w:rPr>
          <w:rFonts w:ascii="Times New Roman" w:hAnsi="Times New Roman"/>
        </w:rPr>
        <w:t>ust.</w:t>
      </w:r>
      <w:r w:rsidRPr="001C65C4">
        <w:rPr>
          <w:rFonts w:ascii="Times New Roman" w:hAnsi="Times New Roman"/>
          <w:spacing w:val="-1"/>
        </w:rPr>
        <w:t xml:space="preserve"> </w:t>
      </w:r>
      <w:r w:rsidRPr="001C65C4">
        <w:rPr>
          <w:rFonts w:ascii="Times New Roman" w:hAnsi="Times New Roman"/>
        </w:rPr>
        <w:t>1</w:t>
      </w:r>
      <w:r w:rsidRPr="001C65C4">
        <w:rPr>
          <w:rFonts w:ascii="Times New Roman" w:hAnsi="Times New Roman"/>
          <w:spacing w:val="-1"/>
        </w:rPr>
        <w:t xml:space="preserve"> </w:t>
      </w:r>
      <w:r w:rsidRPr="001C65C4">
        <w:rPr>
          <w:rFonts w:ascii="Times New Roman" w:hAnsi="Times New Roman"/>
        </w:rPr>
        <w:t>lit.</w:t>
      </w:r>
      <w:r w:rsidRPr="001C65C4">
        <w:rPr>
          <w:rFonts w:ascii="Times New Roman" w:hAnsi="Times New Roman"/>
          <w:spacing w:val="-1"/>
        </w:rPr>
        <w:t xml:space="preserve"> </w:t>
      </w:r>
      <w:r w:rsidRPr="001C65C4">
        <w:rPr>
          <w:rFonts w:ascii="Times New Roman" w:hAnsi="Times New Roman"/>
        </w:rPr>
        <w:t>e RODO oraz w przypadku danych osobowych szczególnie chronionych – art. 9 ust. 2 lit. g, gdy przetwarzanie jest niezbędne ze względów związanych z ważnym interesem publicznym.</w:t>
      </w:r>
    </w:p>
    <w:p w14:paraId="64C1EBE2" w14:textId="77777777" w:rsidR="00F43323" w:rsidRPr="001C65C4" w:rsidRDefault="00F43323" w:rsidP="00F43323">
      <w:pPr>
        <w:pStyle w:val="Akapitzlist"/>
        <w:widowControl w:val="0"/>
        <w:numPr>
          <w:ilvl w:val="0"/>
          <w:numId w:val="26"/>
        </w:numPr>
        <w:tabs>
          <w:tab w:val="left" w:pos="428"/>
        </w:tabs>
        <w:autoSpaceDE w:val="0"/>
        <w:autoSpaceDN w:val="0"/>
        <w:spacing w:before="0" w:after="0" w:line="247" w:lineRule="auto"/>
        <w:ind w:right="158"/>
        <w:contextualSpacing w:val="0"/>
        <w:jc w:val="both"/>
        <w:rPr>
          <w:rFonts w:ascii="Times New Roman" w:hAnsi="Times New Roman"/>
        </w:rPr>
      </w:pPr>
      <w:r w:rsidRPr="001C65C4">
        <w:rPr>
          <w:rFonts w:ascii="Times New Roman" w:hAnsi="Times New Roman"/>
        </w:rPr>
        <w:t>Administrator przetwarza Państwa dane osobowe w ściśle określonym, minimalnym zakresie niezbędnym do osiągnięcia celów, o których mowa powyżej.</w:t>
      </w:r>
    </w:p>
    <w:p w14:paraId="7E833B6D" w14:textId="77777777" w:rsidR="00F43323" w:rsidRPr="001C65C4" w:rsidRDefault="00F43323" w:rsidP="00F43323">
      <w:pPr>
        <w:pStyle w:val="Akapitzlist"/>
        <w:widowControl w:val="0"/>
        <w:numPr>
          <w:ilvl w:val="0"/>
          <w:numId w:val="26"/>
        </w:numPr>
        <w:tabs>
          <w:tab w:val="left" w:pos="428"/>
        </w:tabs>
        <w:autoSpaceDE w:val="0"/>
        <w:autoSpaceDN w:val="0"/>
        <w:spacing w:before="0" w:after="0" w:line="247" w:lineRule="auto"/>
        <w:ind w:right="156"/>
        <w:contextualSpacing w:val="0"/>
        <w:jc w:val="both"/>
        <w:rPr>
          <w:rFonts w:ascii="Times New Roman" w:hAnsi="Times New Roman"/>
        </w:rPr>
      </w:pPr>
      <w:r w:rsidRPr="001C65C4">
        <w:rPr>
          <w:rFonts w:ascii="Times New Roman" w:hAnsi="Times New Roman"/>
        </w:rPr>
        <w:t>Administrator na mocy przepisów prawa uprawniony jest do pozyskiwania i przetwarzania danych osobowych z zasobów (rejestrów) administracji publicznej.</w:t>
      </w:r>
    </w:p>
    <w:p w14:paraId="0B8BCE3F" w14:textId="77777777" w:rsidR="00F43323" w:rsidRPr="001C65C4" w:rsidRDefault="00F43323" w:rsidP="00F43323">
      <w:pPr>
        <w:pStyle w:val="Akapitzlist"/>
        <w:widowControl w:val="0"/>
        <w:numPr>
          <w:ilvl w:val="0"/>
          <w:numId w:val="26"/>
        </w:numPr>
        <w:tabs>
          <w:tab w:val="left" w:pos="428"/>
        </w:tabs>
        <w:autoSpaceDE w:val="0"/>
        <w:autoSpaceDN w:val="0"/>
        <w:spacing w:before="0" w:after="0" w:line="247" w:lineRule="auto"/>
        <w:ind w:right="141"/>
        <w:contextualSpacing w:val="0"/>
        <w:jc w:val="both"/>
        <w:rPr>
          <w:rFonts w:ascii="Times New Roman" w:hAnsi="Times New Roman"/>
        </w:rPr>
      </w:pPr>
      <w:r w:rsidRPr="001C65C4">
        <w:rPr>
          <w:rFonts w:ascii="Times New Roman" w:hAnsi="Times New Roman"/>
        </w:rPr>
        <w:t>W szczególnych sytuacjach Administrator może przekazać/powierzyć Państwa dane innym podmiotom. Podstawą przekazania/powierzenia danych są przepisy prawa (np. inne jednostki gminne, wymiar sprawiedliwości, administracja</w:t>
      </w:r>
      <w:r w:rsidRPr="001C65C4">
        <w:rPr>
          <w:rFonts w:ascii="Times New Roman" w:hAnsi="Times New Roman"/>
          <w:spacing w:val="-1"/>
        </w:rPr>
        <w:t xml:space="preserve"> </w:t>
      </w:r>
      <w:r w:rsidRPr="001C65C4">
        <w:rPr>
          <w:rFonts w:ascii="Times New Roman" w:hAnsi="Times New Roman"/>
        </w:rPr>
        <w:t>skarbowa, instytucje związane z obsługą szeroko pojętych funduszy unijnych, podmioty związane z obsługą sfery socjalnej – m.in. ZUS, PFRON, GOPS/MOPS) lub umowy powierzenia danych do przetwarzania z podmiotami świadczącymi usługi na rzecz</w:t>
      </w:r>
      <w:r w:rsidRPr="001C65C4">
        <w:rPr>
          <w:rFonts w:ascii="Times New Roman" w:hAnsi="Times New Roman"/>
          <w:spacing w:val="-8"/>
        </w:rPr>
        <w:t xml:space="preserve"> </w:t>
      </w:r>
      <w:r w:rsidRPr="001C65C4">
        <w:rPr>
          <w:rFonts w:ascii="Times New Roman" w:hAnsi="Times New Roman"/>
        </w:rPr>
        <w:t>Administratora. Odbiorcą danych osobowych będą uprawnione podmioty na podstawie przepisów prawa lub podmioty świadczące usługi Administratorowi na podstawie odrębnych umów.</w:t>
      </w:r>
    </w:p>
    <w:p w14:paraId="0D73EDEE" w14:textId="77777777" w:rsidR="00F43323" w:rsidRPr="001C65C4" w:rsidRDefault="00F43323" w:rsidP="00F43323">
      <w:pPr>
        <w:pStyle w:val="Akapitzlist"/>
        <w:widowControl w:val="0"/>
        <w:numPr>
          <w:ilvl w:val="0"/>
          <w:numId w:val="26"/>
        </w:numPr>
        <w:tabs>
          <w:tab w:val="left" w:pos="428"/>
        </w:tabs>
        <w:autoSpaceDE w:val="0"/>
        <w:autoSpaceDN w:val="0"/>
        <w:spacing w:before="0" w:after="0" w:line="247" w:lineRule="auto"/>
        <w:ind w:right="141"/>
        <w:contextualSpacing w:val="0"/>
        <w:jc w:val="both"/>
        <w:rPr>
          <w:rFonts w:ascii="Times New Roman" w:hAnsi="Times New Roman"/>
        </w:rPr>
      </w:pPr>
      <w:r w:rsidRPr="001C65C4">
        <w:rPr>
          <w:rFonts w:ascii="Times New Roman" w:hAnsi="Times New Roman"/>
        </w:rPr>
        <w:t>Dane osobowe przetwarzane przez Gminę Borkowice przechowywane będą przez okres niezbędny do realizacji celu dla jakiego zostały zebrane, zgodnie z terminami archiwizacji określonymi przez przepisy powszechnie obowiązującego prawa, w tym Rozporządzenie Prezesa Rady</w:t>
      </w:r>
      <w:r w:rsidRPr="001C65C4">
        <w:rPr>
          <w:rFonts w:ascii="Times New Roman" w:hAnsi="Times New Roman"/>
          <w:spacing w:val="-7"/>
        </w:rPr>
        <w:t xml:space="preserve"> </w:t>
      </w:r>
      <w:r w:rsidRPr="001C65C4">
        <w:rPr>
          <w:rFonts w:ascii="Times New Roman" w:hAnsi="Times New Roman"/>
        </w:rPr>
        <w:t>Ministrów</w:t>
      </w:r>
      <w:r w:rsidRPr="001C65C4">
        <w:rPr>
          <w:rFonts w:ascii="Times New Roman" w:hAnsi="Times New Roman"/>
          <w:spacing w:val="-5"/>
        </w:rPr>
        <w:t xml:space="preserve"> </w:t>
      </w:r>
      <w:r w:rsidRPr="001C65C4">
        <w:rPr>
          <w:rFonts w:ascii="Times New Roman" w:hAnsi="Times New Roman"/>
        </w:rPr>
        <w:t>z</w:t>
      </w:r>
      <w:r w:rsidRPr="001C65C4">
        <w:rPr>
          <w:rFonts w:ascii="Times New Roman" w:hAnsi="Times New Roman"/>
          <w:spacing w:val="-6"/>
        </w:rPr>
        <w:t xml:space="preserve"> </w:t>
      </w:r>
      <w:r w:rsidRPr="001C65C4">
        <w:rPr>
          <w:rFonts w:ascii="Times New Roman" w:hAnsi="Times New Roman"/>
        </w:rPr>
        <w:t>dnia</w:t>
      </w:r>
      <w:r w:rsidRPr="001C65C4">
        <w:rPr>
          <w:rFonts w:ascii="Times New Roman" w:hAnsi="Times New Roman"/>
          <w:spacing w:val="-4"/>
        </w:rPr>
        <w:t xml:space="preserve"> </w:t>
      </w:r>
      <w:r w:rsidRPr="001C65C4">
        <w:rPr>
          <w:rFonts w:ascii="Times New Roman" w:hAnsi="Times New Roman"/>
        </w:rPr>
        <w:t>18</w:t>
      </w:r>
      <w:r w:rsidRPr="001C65C4">
        <w:rPr>
          <w:rFonts w:ascii="Times New Roman" w:hAnsi="Times New Roman"/>
          <w:spacing w:val="-5"/>
        </w:rPr>
        <w:t xml:space="preserve"> </w:t>
      </w:r>
      <w:r w:rsidRPr="001C65C4">
        <w:rPr>
          <w:rFonts w:ascii="Times New Roman" w:hAnsi="Times New Roman"/>
        </w:rPr>
        <w:t>stycznia</w:t>
      </w:r>
      <w:r w:rsidRPr="001C65C4">
        <w:rPr>
          <w:rFonts w:ascii="Times New Roman" w:hAnsi="Times New Roman"/>
          <w:spacing w:val="-4"/>
        </w:rPr>
        <w:t xml:space="preserve"> </w:t>
      </w:r>
      <w:r w:rsidRPr="001C65C4">
        <w:rPr>
          <w:rFonts w:ascii="Times New Roman" w:hAnsi="Times New Roman"/>
        </w:rPr>
        <w:t>2011</w:t>
      </w:r>
      <w:r w:rsidRPr="001C65C4">
        <w:rPr>
          <w:rFonts w:ascii="Times New Roman" w:hAnsi="Times New Roman"/>
          <w:spacing w:val="-5"/>
        </w:rPr>
        <w:t xml:space="preserve"> </w:t>
      </w:r>
      <w:r w:rsidRPr="001C65C4">
        <w:rPr>
          <w:rFonts w:ascii="Times New Roman" w:hAnsi="Times New Roman"/>
        </w:rPr>
        <w:t>r.</w:t>
      </w:r>
      <w:r w:rsidRPr="001C65C4">
        <w:rPr>
          <w:rFonts w:ascii="Times New Roman" w:hAnsi="Times New Roman"/>
          <w:spacing w:val="-5"/>
        </w:rPr>
        <w:t xml:space="preserve"> </w:t>
      </w:r>
      <w:r w:rsidRPr="001C65C4">
        <w:rPr>
          <w:rFonts w:ascii="Times New Roman" w:hAnsi="Times New Roman"/>
        </w:rPr>
        <w:t>w</w:t>
      </w:r>
      <w:r w:rsidRPr="001C65C4">
        <w:rPr>
          <w:rFonts w:ascii="Times New Roman" w:hAnsi="Times New Roman"/>
          <w:spacing w:val="-5"/>
        </w:rPr>
        <w:t xml:space="preserve"> </w:t>
      </w:r>
      <w:r w:rsidRPr="001C65C4">
        <w:rPr>
          <w:rFonts w:ascii="Times New Roman" w:hAnsi="Times New Roman"/>
        </w:rPr>
        <w:t>sprawie</w:t>
      </w:r>
      <w:r w:rsidRPr="001C65C4">
        <w:rPr>
          <w:rFonts w:ascii="Times New Roman" w:hAnsi="Times New Roman"/>
          <w:spacing w:val="-4"/>
        </w:rPr>
        <w:t xml:space="preserve"> </w:t>
      </w:r>
      <w:r w:rsidRPr="001C65C4">
        <w:rPr>
          <w:rFonts w:ascii="Times New Roman" w:hAnsi="Times New Roman"/>
        </w:rPr>
        <w:t>instrukcji</w:t>
      </w:r>
      <w:r w:rsidRPr="001C65C4">
        <w:rPr>
          <w:rFonts w:ascii="Times New Roman" w:hAnsi="Times New Roman"/>
          <w:spacing w:val="-6"/>
        </w:rPr>
        <w:t xml:space="preserve"> </w:t>
      </w:r>
      <w:r w:rsidRPr="001C65C4">
        <w:rPr>
          <w:rFonts w:ascii="Times New Roman" w:hAnsi="Times New Roman"/>
        </w:rPr>
        <w:t>kancelaryjnej,</w:t>
      </w:r>
      <w:r w:rsidRPr="001C65C4">
        <w:rPr>
          <w:rFonts w:ascii="Times New Roman" w:hAnsi="Times New Roman"/>
          <w:spacing w:val="-5"/>
        </w:rPr>
        <w:t xml:space="preserve"> </w:t>
      </w:r>
      <w:r w:rsidRPr="001C65C4">
        <w:rPr>
          <w:rFonts w:ascii="Times New Roman" w:hAnsi="Times New Roman"/>
        </w:rPr>
        <w:t>jednolitych</w:t>
      </w:r>
      <w:r w:rsidRPr="001C65C4">
        <w:rPr>
          <w:rFonts w:ascii="Times New Roman" w:hAnsi="Times New Roman"/>
          <w:spacing w:val="-4"/>
        </w:rPr>
        <w:t xml:space="preserve"> </w:t>
      </w:r>
      <w:r w:rsidRPr="001C65C4">
        <w:rPr>
          <w:rFonts w:ascii="Times New Roman" w:hAnsi="Times New Roman"/>
        </w:rPr>
        <w:t>rzeczowych wykazów akt oraz instrukcji w sprawie organizacji i zakresu działania archiwów za</w:t>
      </w:r>
      <w:r w:rsidRPr="001C65C4">
        <w:rPr>
          <w:rFonts w:ascii="Times New Roman" w:hAnsi="Times New Roman"/>
          <w:spacing w:val="-2"/>
        </w:rPr>
        <w:t>kładowych.</w:t>
      </w:r>
    </w:p>
    <w:p w14:paraId="337B68ED" w14:textId="77777777" w:rsidR="00F43323" w:rsidRPr="001C65C4" w:rsidRDefault="00F43323" w:rsidP="00F43323">
      <w:pPr>
        <w:pStyle w:val="Akapitzlist"/>
        <w:widowControl w:val="0"/>
        <w:numPr>
          <w:ilvl w:val="0"/>
          <w:numId w:val="26"/>
        </w:numPr>
        <w:tabs>
          <w:tab w:val="left" w:pos="427"/>
        </w:tabs>
        <w:autoSpaceDE w:val="0"/>
        <w:autoSpaceDN w:val="0"/>
        <w:spacing w:before="0" w:after="0" w:line="274" w:lineRule="exact"/>
        <w:ind w:left="427"/>
        <w:contextualSpacing w:val="0"/>
        <w:jc w:val="both"/>
        <w:rPr>
          <w:rFonts w:ascii="Times New Roman" w:hAnsi="Times New Roman"/>
        </w:rPr>
      </w:pPr>
      <w:r w:rsidRPr="001C65C4">
        <w:rPr>
          <w:rFonts w:ascii="Times New Roman" w:hAnsi="Times New Roman"/>
        </w:rPr>
        <w:t>Każda</w:t>
      </w:r>
      <w:r w:rsidRPr="001C65C4">
        <w:rPr>
          <w:rFonts w:ascii="Times New Roman" w:hAnsi="Times New Roman"/>
          <w:spacing w:val="-6"/>
        </w:rPr>
        <w:t xml:space="preserve"> </w:t>
      </w:r>
      <w:r w:rsidRPr="001C65C4">
        <w:rPr>
          <w:rFonts w:ascii="Times New Roman" w:hAnsi="Times New Roman"/>
        </w:rPr>
        <w:t>osoba,</w:t>
      </w:r>
      <w:r w:rsidRPr="001C65C4">
        <w:rPr>
          <w:rFonts w:ascii="Times New Roman" w:hAnsi="Times New Roman"/>
          <w:spacing w:val="-3"/>
        </w:rPr>
        <w:t xml:space="preserve"> </w:t>
      </w:r>
      <w:r w:rsidRPr="001C65C4">
        <w:rPr>
          <w:rFonts w:ascii="Times New Roman" w:hAnsi="Times New Roman"/>
          <w:b/>
        </w:rPr>
        <w:t>z</w:t>
      </w:r>
      <w:r w:rsidRPr="001C65C4">
        <w:rPr>
          <w:rFonts w:ascii="Times New Roman" w:hAnsi="Times New Roman"/>
          <w:b/>
          <w:spacing w:val="-2"/>
        </w:rPr>
        <w:t xml:space="preserve"> </w:t>
      </w:r>
      <w:r w:rsidRPr="001C65C4">
        <w:rPr>
          <w:rFonts w:ascii="Times New Roman" w:hAnsi="Times New Roman"/>
          <w:b/>
        </w:rPr>
        <w:t>wyjątkami</w:t>
      </w:r>
      <w:r w:rsidRPr="001C65C4">
        <w:rPr>
          <w:rFonts w:ascii="Times New Roman" w:hAnsi="Times New Roman"/>
          <w:b/>
          <w:spacing w:val="-4"/>
        </w:rPr>
        <w:t xml:space="preserve"> </w:t>
      </w:r>
      <w:r w:rsidRPr="001C65C4">
        <w:rPr>
          <w:rFonts w:ascii="Times New Roman" w:hAnsi="Times New Roman"/>
          <w:b/>
        </w:rPr>
        <w:t>zastrzeżonymi</w:t>
      </w:r>
      <w:r w:rsidRPr="001C65C4">
        <w:rPr>
          <w:rFonts w:ascii="Times New Roman" w:hAnsi="Times New Roman"/>
          <w:b/>
          <w:spacing w:val="-4"/>
        </w:rPr>
        <w:t xml:space="preserve"> </w:t>
      </w:r>
      <w:r w:rsidRPr="001C65C4">
        <w:rPr>
          <w:rFonts w:ascii="Times New Roman" w:hAnsi="Times New Roman"/>
          <w:b/>
        </w:rPr>
        <w:t>przepisami</w:t>
      </w:r>
      <w:r w:rsidRPr="001C65C4">
        <w:rPr>
          <w:rFonts w:ascii="Times New Roman" w:hAnsi="Times New Roman"/>
          <w:b/>
          <w:spacing w:val="-4"/>
        </w:rPr>
        <w:t xml:space="preserve"> </w:t>
      </w:r>
      <w:r w:rsidRPr="001C65C4">
        <w:rPr>
          <w:rFonts w:ascii="Times New Roman" w:hAnsi="Times New Roman"/>
          <w:b/>
        </w:rPr>
        <w:t>prawa</w:t>
      </w:r>
      <w:r w:rsidRPr="001C65C4">
        <w:rPr>
          <w:rFonts w:ascii="Times New Roman" w:hAnsi="Times New Roman"/>
        </w:rPr>
        <w:t>,</w:t>
      </w:r>
      <w:r w:rsidRPr="001C65C4">
        <w:rPr>
          <w:rFonts w:ascii="Times New Roman" w:hAnsi="Times New Roman"/>
          <w:spacing w:val="-3"/>
        </w:rPr>
        <w:t xml:space="preserve"> </w:t>
      </w:r>
      <w:r w:rsidRPr="001C65C4">
        <w:rPr>
          <w:rFonts w:ascii="Times New Roman" w:hAnsi="Times New Roman"/>
        </w:rPr>
        <w:t>ma</w:t>
      </w:r>
      <w:r w:rsidRPr="001C65C4">
        <w:rPr>
          <w:rFonts w:ascii="Times New Roman" w:hAnsi="Times New Roman"/>
          <w:spacing w:val="-1"/>
        </w:rPr>
        <w:t xml:space="preserve"> </w:t>
      </w:r>
      <w:r w:rsidRPr="001C65C4">
        <w:rPr>
          <w:rFonts w:ascii="Times New Roman" w:hAnsi="Times New Roman"/>
          <w:spacing w:val="-2"/>
        </w:rPr>
        <w:t>możliwość:</w:t>
      </w:r>
    </w:p>
    <w:p w14:paraId="20751F0C" w14:textId="77777777" w:rsidR="00F43323" w:rsidRPr="001C65C4" w:rsidRDefault="00F43323" w:rsidP="00F43323">
      <w:pPr>
        <w:pStyle w:val="Akapitzlist"/>
        <w:widowControl w:val="0"/>
        <w:numPr>
          <w:ilvl w:val="1"/>
          <w:numId w:val="26"/>
        </w:numPr>
        <w:tabs>
          <w:tab w:val="left" w:pos="993"/>
        </w:tabs>
        <w:autoSpaceDE w:val="0"/>
        <w:autoSpaceDN w:val="0"/>
        <w:spacing w:before="2" w:after="0" w:line="240" w:lineRule="auto"/>
        <w:ind w:left="427" w:hanging="1"/>
        <w:contextualSpacing w:val="0"/>
        <w:rPr>
          <w:rFonts w:ascii="Times New Roman" w:hAnsi="Times New Roman"/>
        </w:rPr>
      </w:pPr>
      <w:r w:rsidRPr="001C65C4">
        <w:rPr>
          <w:rFonts w:ascii="Times New Roman" w:hAnsi="Times New Roman"/>
        </w:rPr>
        <w:t>dostępu</w:t>
      </w:r>
      <w:r w:rsidRPr="001C65C4">
        <w:rPr>
          <w:rFonts w:ascii="Times New Roman" w:hAnsi="Times New Roman"/>
          <w:spacing w:val="-6"/>
        </w:rPr>
        <w:t xml:space="preserve"> </w:t>
      </w:r>
      <w:r w:rsidRPr="001C65C4">
        <w:rPr>
          <w:rFonts w:ascii="Times New Roman" w:hAnsi="Times New Roman"/>
        </w:rPr>
        <w:t>do</w:t>
      </w:r>
      <w:r w:rsidRPr="001C65C4">
        <w:rPr>
          <w:rFonts w:ascii="Times New Roman" w:hAnsi="Times New Roman"/>
          <w:spacing w:val="-4"/>
        </w:rPr>
        <w:t xml:space="preserve"> </w:t>
      </w:r>
      <w:r w:rsidRPr="001C65C4">
        <w:rPr>
          <w:rFonts w:ascii="Times New Roman" w:hAnsi="Times New Roman"/>
        </w:rPr>
        <w:t>danych</w:t>
      </w:r>
      <w:r w:rsidRPr="001C65C4">
        <w:rPr>
          <w:rFonts w:ascii="Times New Roman" w:hAnsi="Times New Roman"/>
          <w:spacing w:val="-3"/>
        </w:rPr>
        <w:t xml:space="preserve"> </w:t>
      </w:r>
      <w:r w:rsidRPr="001C65C4">
        <w:rPr>
          <w:rFonts w:ascii="Times New Roman" w:hAnsi="Times New Roman"/>
        </w:rPr>
        <w:t>osobowych</w:t>
      </w:r>
      <w:r w:rsidRPr="001C65C4">
        <w:rPr>
          <w:rFonts w:ascii="Times New Roman" w:hAnsi="Times New Roman"/>
          <w:spacing w:val="-4"/>
        </w:rPr>
        <w:t xml:space="preserve"> </w:t>
      </w:r>
      <w:r w:rsidRPr="001C65C4">
        <w:rPr>
          <w:rFonts w:ascii="Times New Roman" w:hAnsi="Times New Roman"/>
        </w:rPr>
        <w:t>jej</w:t>
      </w:r>
      <w:r w:rsidRPr="001C65C4">
        <w:rPr>
          <w:rFonts w:ascii="Times New Roman" w:hAnsi="Times New Roman"/>
          <w:spacing w:val="-4"/>
        </w:rPr>
        <w:t xml:space="preserve"> </w:t>
      </w:r>
      <w:r w:rsidRPr="001C65C4">
        <w:rPr>
          <w:rFonts w:ascii="Times New Roman" w:hAnsi="Times New Roman"/>
        </w:rPr>
        <w:t>dotyczących</w:t>
      </w:r>
      <w:r w:rsidRPr="001C65C4">
        <w:rPr>
          <w:rFonts w:ascii="Times New Roman" w:hAnsi="Times New Roman"/>
          <w:spacing w:val="-3"/>
        </w:rPr>
        <w:t xml:space="preserve"> </w:t>
      </w:r>
      <w:r w:rsidRPr="001C65C4">
        <w:rPr>
          <w:rFonts w:ascii="Times New Roman" w:hAnsi="Times New Roman"/>
        </w:rPr>
        <w:t>oraz</w:t>
      </w:r>
      <w:r w:rsidRPr="001C65C4">
        <w:rPr>
          <w:rFonts w:ascii="Times New Roman" w:hAnsi="Times New Roman"/>
          <w:spacing w:val="-4"/>
        </w:rPr>
        <w:t xml:space="preserve"> </w:t>
      </w:r>
      <w:r w:rsidRPr="001C65C4">
        <w:rPr>
          <w:rFonts w:ascii="Times New Roman" w:hAnsi="Times New Roman"/>
        </w:rPr>
        <w:t>otrzymania</w:t>
      </w:r>
      <w:r w:rsidRPr="001C65C4">
        <w:rPr>
          <w:rFonts w:ascii="Times New Roman" w:hAnsi="Times New Roman"/>
          <w:spacing w:val="-4"/>
        </w:rPr>
        <w:t xml:space="preserve"> </w:t>
      </w:r>
      <w:r w:rsidRPr="001C65C4">
        <w:rPr>
          <w:rFonts w:ascii="Times New Roman" w:hAnsi="Times New Roman"/>
        </w:rPr>
        <w:t>ich</w:t>
      </w:r>
      <w:r w:rsidRPr="001C65C4">
        <w:rPr>
          <w:rFonts w:ascii="Times New Roman" w:hAnsi="Times New Roman"/>
          <w:spacing w:val="-3"/>
        </w:rPr>
        <w:t xml:space="preserve"> </w:t>
      </w:r>
      <w:r w:rsidRPr="001C65C4">
        <w:rPr>
          <w:rFonts w:ascii="Times New Roman" w:hAnsi="Times New Roman"/>
          <w:spacing w:val="-2"/>
        </w:rPr>
        <w:t>kopii,</w:t>
      </w:r>
    </w:p>
    <w:p w14:paraId="4834C5C2" w14:textId="77777777" w:rsidR="00F43323" w:rsidRPr="001C65C4" w:rsidRDefault="00F43323" w:rsidP="00F43323">
      <w:pPr>
        <w:pStyle w:val="Akapitzlist"/>
        <w:widowControl w:val="0"/>
        <w:numPr>
          <w:ilvl w:val="1"/>
          <w:numId w:val="26"/>
        </w:numPr>
        <w:tabs>
          <w:tab w:val="left" w:pos="993"/>
        </w:tabs>
        <w:autoSpaceDE w:val="0"/>
        <w:autoSpaceDN w:val="0"/>
        <w:spacing w:before="8" w:after="0" w:line="240" w:lineRule="auto"/>
        <w:ind w:left="427" w:hanging="1"/>
        <w:contextualSpacing w:val="0"/>
        <w:rPr>
          <w:rFonts w:ascii="Times New Roman" w:hAnsi="Times New Roman"/>
        </w:rPr>
      </w:pPr>
      <w:r w:rsidRPr="001C65C4">
        <w:rPr>
          <w:rFonts w:ascii="Times New Roman" w:hAnsi="Times New Roman"/>
        </w:rPr>
        <w:t>żądania</w:t>
      </w:r>
      <w:r w:rsidRPr="001C65C4">
        <w:rPr>
          <w:rFonts w:ascii="Times New Roman" w:hAnsi="Times New Roman"/>
          <w:spacing w:val="-4"/>
        </w:rPr>
        <w:t xml:space="preserve"> </w:t>
      </w:r>
      <w:r w:rsidRPr="001C65C4">
        <w:rPr>
          <w:rFonts w:ascii="Times New Roman" w:hAnsi="Times New Roman"/>
        </w:rPr>
        <w:t>ich</w:t>
      </w:r>
      <w:r w:rsidRPr="001C65C4">
        <w:rPr>
          <w:rFonts w:ascii="Times New Roman" w:hAnsi="Times New Roman"/>
          <w:spacing w:val="-2"/>
        </w:rPr>
        <w:t xml:space="preserve"> sprostowania,</w:t>
      </w:r>
    </w:p>
    <w:p w14:paraId="2B93785F" w14:textId="77777777" w:rsidR="00F43323" w:rsidRPr="001C65C4" w:rsidRDefault="00F43323" w:rsidP="00F43323">
      <w:pPr>
        <w:pStyle w:val="Akapitzlist"/>
        <w:widowControl w:val="0"/>
        <w:numPr>
          <w:ilvl w:val="1"/>
          <w:numId w:val="26"/>
        </w:numPr>
        <w:tabs>
          <w:tab w:val="left" w:pos="993"/>
        </w:tabs>
        <w:autoSpaceDE w:val="0"/>
        <w:autoSpaceDN w:val="0"/>
        <w:spacing w:before="8" w:after="0" w:line="240" w:lineRule="auto"/>
        <w:ind w:left="427" w:hanging="1"/>
        <w:contextualSpacing w:val="0"/>
        <w:rPr>
          <w:rFonts w:ascii="Times New Roman" w:hAnsi="Times New Roman"/>
        </w:rPr>
      </w:pPr>
      <w:r w:rsidRPr="001C65C4">
        <w:rPr>
          <w:rFonts w:ascii="Times New Roman" w:hAnsi="Times New Roman"/>
        </w:rPr>
        <w:t>usunięcia</w:t>
      </w:r>
      <w:r w:rsidRPr="001C65C4">
        <w:rPr>
          <w:rFonts w:ascii="Times New Roman" w:hAnsi="Times New Roman"/>
          <w:spacing w:val="-4"/>
        </w:rPr>
        <w:t xml:space="preserve"> </w:t>
      </w:r>
      <w:r w:rsidRPr="001C65C4">
        <w:rPr>
          <w:rFonts w:ascii="Times New Roman" w:hAnsi="Times New Roman"/>
        </w:rPr>
        <w:t>lub</w:t>
      </w:r>
      <w:r w:rsidRPr="001C65C4">
        <w:rPr>
          <w:rFonts w:ascii="Times New Roman" w:hAnsi="Times New Roman"/>
          <w:spacing w:val="-5"/>
        </w:rPr>
        <w:t xml:space="preserve"> </w:t>
      </w:r>
      <w:r w:rsidRPr="001C65C4">
        <w:rPr>
          <w:rFonts w:ascii="Times New Roman" w:hAnsi="Times New Roman"/>
        </w:rPr>
        <w:t>ograniczenia</w:t>
      </w:r>
      <w:r w:rsidRPr="001C65C4">
        <w:rPr>
          <w:rFonts w:ascii="Times New Roman" w:hAnsi="Times New Roman"/>
          <w:spacing w:val="-5"/>
        </w:rPr>
        <w:t xml:space="preserve"> </w:t>
      </w:r>
      <w:r w:rsidRPr="001C65C4">
        <w:rPr>
          <w:rFonts w:ascii="Times New Roman" w:hAnsi="Times New Roman"/>
          <w:spacing w:val="-2"/>
        </w:rPr>
        <w:t>przetwarzania,</w:t>
      </w:r>
    </w:p>
    <w:p w14:paraId="537DA6A2" w14:textId="77777777" w:rsidR="00F43323" w:rsidRPr="001C65C4" w:rsidRDefault="00F43323" w:rsidP="00F43323">
      <w:pPr>
        <w:pStyle w:val="Akapitzlist"/>
        <w:widowControl w:val="0"/>
        <w:numPr>
          <w:ilvl w:val="1"/>
          <w:numId w:val="26"/>
        </w:numPr>
        <w:tabs>
          <w:tab w:val="left" w:pos="993"/>
        </w:tabs>
        <w:autoSpaceDE w:val="0"/>
        <w:autoSpaceDN w:val="0"/>
        <w:spacing w:before="8" w:after="0" w:line="240" w:lineRule="auto"/>
        <w:ind w:left="427" w:hanging="1"/>
        <w:contextualSpacing w:val="0"/>
        <w:rPr>
          <w:rFonts w:ascii="Times New Roman" w:hAnsi="Times New Roman"/>
        </w:rPr>
      </w:pPr>
      <w:r w:rsidRPr="001C65C4">
        <w:rPr>
          <w:rFonts w:ascii="Times New Roman" w:hAnsi="Times New Roman"/>
        </w:rPr>
        <w:t>wniesienia</w:t>
      </w:r>
      <w:r w:rsidRPr="001C65C4">
        <w:rPr>
          <w:rFonts w:ascii="Times New Roman" w:hAnsi="Times New Roman"/>
          <w:spacing w:val="-5"/>
        </w:rPr>
        <w:t xml:space="preserve"> </w:t>
      </w:r>
      <w:r w:rsidRPr="001C65C4">
        <w:rPr>
          <w:rFonts w:ascii="Times New Roman" w:hAnsi="Times New Roman"/>
        </w:rPr>
        <w:t>sprzeciwu</w:t>
      </w:r>
      <w:r w:rsidRPr="001C65C4">
        <w:rPr>
          <w:rFonts w:ascii="Times New Roman" w:hAnsi="Times New Roman"/>
          <w:spacing w:val="-5"/>
        </w:rPr>
        <w:t xml:space="preserve"> </w:t>
      </w:r>
      <w:r w:rsidRPr="001C65C4">
        <w:rPr>
          <w:rFonts w:ascii="Times New Roman" w:hAnsi="Times New Roman"/>
        </w:rPr>
        <w:t>wobec</w:t>
      </w:r>
      <w:r w:rsidRPr="001C65C4">
        <w:rPr>
          <w:rFonts w:ascii="Times New Roman" w:hAnsi="Times New Roman"/>
          <w:spacing w:val="-6"/>
        </w:rPr>
        <w:t xml:space="preserve"> </w:t>
      </w:r>
      <w:r w:rsidRPr="001C65C4">
        <w:rPr>
          <w:rFonts w:ascii="Times New Roman" w:hAnsi="Times New Roman"/>
          <w:spacing w:val="-2"/>
        </w:rPr>
        <w:t>przetwarzania.</w:t>
      </w:r>
    </w:p>
    <w:p w14:paraId="166E71B1" w14:textId="77777777" w:rsidR="00F43323" w:rsidRPr="001C65C4" w:rsidRDefault="00F43323" w:rsidP="00F43323">
      <w:pPr>
        <w:pStyle w:val="Akapitzlist"/>
        <w:widowControl w:val="0"/>
        <w:numPr>
          <w:ilvl w:val="0"/>
          <w:numId w:val="26"/>
        </w:numPr>
        <w:tabs>
          <w:tab w:val="left" w:pos="428"/>
          <w:tab w:val="left" w:pos="1136"/>
        </w:tabs>
        <w:autoSpaceDE w:val="0"/>
        <w:autoSpaceDN w:val="0"/>
        <w:spacing w:before="8" w:after="0" w:line="247" w:lineRule="auto"/>
        <w:ind w:right="141" w:hanging="286"/>
        <w:contextualSpacing w:val="0"/>
        <w:jc w:val="both"/>
        <w:rPr>
          <w:rFonts w:ascii="Times New Roman" w:hAnsi="Times New Roman"/>
          <w:b/>
        </w:rPr>
      </w:pPr>
      <w:r w:rsidRPr="001C65C4">
        <w:rPr>
          <w:rFonts w:ascii="Times New Roman" w:hAnsi="Times New Roman"/>
        </w:rPr>
        <w:lastRenderedPageBreak/>
        <w:t>Przysługuje Państwu prawo wniesienia skargi do organu nadzorczego na niezgodne z RODO przetwarzanie Państwa danych osobowych przez Gminę</w:t>
      </w:r>
      <w:r w:rsidRPr="001C65C4">
        <w:rPr>
          <w:rFonts w:ascii="Times New Roman" w:hAnsi="Times New Roman"/>
          <w:spacing w:val="40"/>
        </w:rPr>
        <w:t xml:space="preserve"> </w:t>
      </w:r>
      <w:r w:rsidRPr="001C65C4">
        <w:rPr>
          <w:rFonts w:ascii="Times New Roman" w:hAnsi="Times New Roman"/>
        </w:rPr>
        <w:t xml:space="preserve">Borkowice. Organem właściwym dla ww. skargi jest: </w:t>
      </w:r>
      <w:r w:rsidRPr="001C65C4">
        <w:rPr>
          <w:rFonts w:ascii="Times New Roman" w:hAnsi="Times New Roman"/>
          <w:b/>
        </w:rPr>
        <w:t>Prezes Urzędu Ochrony Danych Osobowych, ul. Stawki 2, 00193 Warszawa.</w:t>
      </w:r>
    </w:p>
    <w:p w14:paraId="260C48CD" w14:textId="77777777" w:rsidR="00F43323" w:rsidRPr="001C65C4" w:rsidRDefault="00F43323" w:rsidP="00F43323">
      <w:pPr>
        <w:pStyle w:val="Akapitzlist"/>
        <w:widowControl w:val="0"/>
        <w:numPr>
          <w:ilvl w:val="0"/>
          <w:numId w:val="26"/>
        </w:numPr>
        <w:tabs>
          <w:tab w:val="left" w:pos="428"/>
          <w:tab w:val="left" w:pos="567"/>
        </w:tabs>
        <w:autoSpaceDE w:val="0"/>
        <w:autoSpaceDN w:val="0"/>
        <w:spacing w:before="0" w:after="0" w:line="247" w:lineRule="auto"/>
        <w:ind w:right="151" w:hanging="344"/>
        <w:contextualSpacing w:val="0"/>
        <w:jc w:val="both"/>
        <w:rPr>
          <w:rFonts w:ascii="Times New Roman" w:hAnsi="Times New Roman"/>
        </w:rPr>
      </w:pPr>
      <w:r w:rsidRPr="001C65C4">
        <w:rPr>
          <w:rFonts w:ascii="Times New Roman" w:hAnsi="Times New Roman"/>
        </w:rPr>
        <w:t>Przetwarzanie danych osobowych nie podlega zautomatyzowanemu podejmowaniu decyzji oraz profilowaniu.</w:t>
      </w:r>
    </w:p>
    <w:p w14:paraId="4051AE79" w14:textId="77777777" w:rsidR="00F43323" w:rsidRPr="001C65C4" w:rsidRDefault="00F43323" w:rsidP="00F43323">
      <w:pPr>
        <w:pStyle w:val="Akapitzlist"/>
        <w:widowControl w:val="0"/>
        <w:numPr>
          <w:ilvl w:val="0"/>
          <w:numId w:val="26"/>
        </w:numPr>
        <w:tabs>
          <w:tab w:val="left" w:pos="428"/>
          <w:tab w:val="left" w:pos="567"/>
        </w:tabs>
        <w:autoSpaceDE w:val="0"/>
        <w:autoSpaceDN w:val="0"/>
        <w:spacing w:before="0" w:after="0" w:line="247" w:lineRule="auto"/>
        <w:ind w:right="141" w:hanging="344"/>
        <w:contextualSpacing w:val="0"/>
        <w:jc w:val="both"/>
        <w:rPr>
          <w:rFonts w:ascii="Times New Roman" w:hAnsi="Times New Roman"/>
        </w:rPr>
      </w:pPr>
      <w:r w:rsidRPr="001C65C4">
        <w:rPr>
          <w:rFonts w:ascii="Times New Roman" w:hAnsi="Times New Roman"/>
        </w:rPr>
        <w:t>Dane nie będą przekazywane do państw trzecich ani organizacji międzynarodowych z wyjątkiem przypadków przekazywania danych na podstawie umów międzynarodowych, których stroną jest Rzeczpospolita Polska.</w:t>
      </w:r>
    </w:p>
    <w:p w14:paraId="189F352C" w14:textId="77777777" w:rsidR="00F43323" w:rsidRPr="001C65C4" w:rsidRDefault="00F43323" w:rsidP="00F43323">
      <w:pPr>
        <w:pStyle w:val="Akapitzlist"/>
        <w:widowControl w:val="0"/>
        <w:numPr>
          <w:ilvl w:val="0"/>
          <w:numId w:val="26"/>
        </w:numPr>
        <w:tabs>
          <w:tab w:val="left" w:pos="428"/>
          <w:tab w:val="left" w:pos="567"/>
        </w:tabs>
        <w:autoSpaceDE w:val="0"/>
        <w:autoSpaceDN w:val="0"/>
        <w:spacing w:before="0" w:after="0" w:line="247" w:lineRule="auto"/>
        <w:ind w:right="141" w:hanging="344"/>
        <w:contextualSpacing w:val="0"/>
        <w:jc w:val="both"/>
        <w:rPr>
          <w:rFonts w:ascii="Times New Roman" w:hAnsi="Times New Roman"/>
        </w:rPr>
      </w:pPr>
      <w:r w:rsidRPr="001C65C4">
        <w:rPr>
          <w:rFonts w:ascii="Times New Roman" w:hAnsi="Times New Roman"/>
        </w:rPr>
        <w:t>O szczegółach podstawy gromadzenia danych osobowych i ewentualnym obowiązku lub</w:t>
      </w:r>
      <w:r w:rsidRPr="001C65C4">
        <w:rPr>
          <w:rFonts w:ascii="Times New Roman" w:hAnsi="Times New Roman"/>
          <w:spacing w:val="-1"/>
        </w:rPr>
        <w:t xml:space="preserve"> </w:t>
      </w:r>
      <w:r w:rsidRPr="001C65C4">
        <w:rPr>
          <w:rFonts w:ascii="Times New Roman" w:hAnsi="Times New Roman"/>
        </w:rPr>
        <w:t>dobrowolności</w:t>
      </w:r>
      <w:r w:rsidRPr="001C65C4">
        <w:rPr>
          <w:rFonts w:ascii="Times New Roman" w:hAnsi="Times New Roman"/>
          <w:spacing w:val="-2"/>
        </w:rPr>
        <w:t xml:space="preserve"> </w:t>
      </w:r>
      <w:r w:rsidRPr="001C65C4">
        <w:rPr>
          <w:rFonts w:ascii="Times New Roman" w:hAnsi="Times New Roman"/>
        </w:rPr>
        <w:t>ich podania oraz</w:t>
      </w:r>
      <w:r w:rsidRPr="001C65C4">
        <w:rPr>
          <w:rFonts w:ascii="Times New Roman" w:hAnsi="Times New Roman"/>
          <w:spacing w:val="-2"/>
        </w:rPr>
        <w:t xml:space="preserve"> </w:t>
      </w:r>
      <w:r w:rsidRPr="001C65C4">
        <w:rPr>
          <w:rFonts w:ascii="Times New Roman" w:hAnsi="Times New Roman"/>
        </w:rPr>
        <w:t>potencjalnych</w:t>
      </w:r>
      <w:r w:rsidRPr="001C65C4">
        <w:rPr>
          <w:rFonts w:ascii="Times New Roman" w:hAnsi="Times New Roman"/>
          <w:spacing w:val="-1"/>
        </w:rPr>
        <w:t xml:space="preserve"> </w:t>
      </w:r>
      <w:r w:rsidRPr="001C65C4">
        <w:rPr>
          <w:rFonts w:ascii="Times New Roman" w:hAnsi="Times New Roman"/>
        </w:rPr>
        <w:t>konsekwencjach</w:t>
      </w:r>
      <w:r w:rsidRPr="001C65C4">
        <w:rPr>
          <w:rFonts w:ascii="Times New Roman" w:hAnsi="Times New Roman"/>
          <w:spacing w:val="-1"/>
        </w:rPr>
        <w:t xml:space="preserve"> </w:t>
      </w:r>
      <w:r w:rsidRPr="001C65C4">
        <w:rPr>
          <w:rFonts w:ascii="Times New Roman" w:hAnsi="Times New Roman"/>
        </w:rPr>
        <w:t>niepodania danych,</w:t>
      </w:r>
      <w:r w:rsidRPr="001C65C4">
        <w:rPr>
          <w:rFonts w:ascii="Times New Roman" w:hAnsi="Times New Roman"/>
          <w:spacing w:val="-1"/>
        </w:rPr>
        <w:t xml:space="preserve"> </w:t>
      </w:r>
      <w:r w:rsidRPr="001C65C4">
        <w:rPr>
          <w:rFonts w:ascii="Times New Roman" w:hAnsi="Times New Roman"/>
        </w:rPr>
        <w:t>informowani Państwo będziecie przez merytoryczną komórkę</w:t>
      </w:r>
      <w:r w:rsidRPr="001C65C4">
        <w:rPr>
          <w:rFonts w:ascii="Times New Roman" w:hAnsi="Times New Roman"/>
          <w:spacing w:val="-9"/>
        </w:rPr>
        <w:t xml:space="preserve"> </w:t>
      </w:r>
      <w:r w:rsidRPr="001C65C4">
        <w:rPr>
          <w:rFonts w:ascii="Times New Roman" w:hAnsi="Times New Roman"/>
        </w:rPr>
        <w:t>Administratora Danych prowadzącą przetwarzanie oraz przez inspektora ochrony danych.</w:t>
      </w:r>
    </w:p>
    <w:p w14:paraId="2EC78AF7" w14:textId="77777777" w:rsidR="00F43323" w:rsidRPr="001C65C4" w:rsidRDefault="00F43323" w:rsidP="00F43323">
      <w:pPr>
        <w:pStyle w:val="Akapitzlist"/>
        <w:widowControl w:val="0"/>
        <w:numPr>
          <w:ilvl w:val="0"/>
          <w:numId w:val="26"/>
        </w:numPr>
        <w:tabs>
          <w:tab w:val="left" w:pos="428"/>
          <w:tab w:val="left" w:pos="567"/>
        </w:tabs>
        <w:autoSpaceDE w:val="0"/>
        <w:autoSpaceDN w:val="0"/>
        <w:spacing w:before="0" w:after="0" w:line="247" w:lineRule="auto"/>
        <w:ind w:right="157" w:hanging="344"/>
        <w:contextualSpacing w:val="0"/>
        <w:jc w:val="both"/>
        <w:rPr>
          <w:rFonts w:ascii="Times New Roman" w:hAnsi="Times New Roman"/>
        </w:rPr>
      </w:pPr>
      <w:r w:rsidRPr="001C65C4">
        <w:rPr>
          <w:rFonts w:ascii="Times New Roman" w:hAnsi="Times New Roman"/>
        </w:rPr>
        <w:t>Dane osobowe Wykonawcy przetwarzane będą na podstawie art. 6 ust. 1 lit. c RODO w</w:t>
      </w:r>
      <w:r w:rsidRPr="001C65C4">
        <w:rPr>
          <w:rFonts w:ascii="Times New Roman" w:hAnsi="Times New Roman"/>
          <w:spacing w:val="38"/>
        </w:rPr>
        <w:t xml:space="preserve"> </w:t>
      </w:r>
      <w:r w:rsidRPr="001C65C4">
        <w:rPr>
          <w:rFonts w:ascii="Times New Roman" w:hAnsi="Times New Roman"/>
        </w:rPr>
        <w:t>celu</w:t>
      </w:r>
      <w:r w:rsidRPr="001C65C4">
        <w:rPr>
          <w:rFonts w:ascii="Times New Roman" w:hAnsi="Times New Roman"/>
          <w:spacing w:val="39"/>
        </w:rPr>
        <w:t xml:space="preserve"> </w:t>
      </w:r>
      <w:r w:rsidRPr="001C65C4">
        <w:rPr>
          <w:rFonts w:ascii="Times New Roman" w:hAnsi="Times New Roman"/>
        </w:rPr>
        <w:t>związanym</w:t>
      </w:r>
      <w:r w:rsidRPr="001C65C4">
        <w:rPr>
          <w:rFonts w:ascii="Times New Roman" w:hAnsi="Times New Roman"/>
          <w:spacing w:val="39"/>
        </w:rPr>
        <w:t xml:space="preserve"> </w:t>
      </w:r>
      <w:r w:rsidRPr="001C65C4">
        <w:rPr>
          <w:rFonts w:ascii="Times New Roman" w:hAnsi="Times New Roman"/>
        </w:rPr>
        <w:t>z</w:t>
      </w:r>
      <w:r w:rsidRPr="001C65C4">
        <w:rPr>
          <w:rFonts w:ascii="Times New Roman" w:hAnsi="Times New Roman"/>
          <w:spacing w:val="39"/>
        </w:rPr>
        <w:t xml:space="preserve"> </w:t>
      </w:r>
      <w:r w:rsidRPr="001C65C4">
        <w:rPr>
          <w:rFonts w:ascii="Times New Roman" w:hAnsi="Times New Roman"/>
        </w:rPr>
        <w:t>postępowaniem</w:t>
      </w:r>
      <w:r w:rsidRPr="001C65C4">
        <w:rPr>
          <w:rFonts w:ascii="Times New Roman" w:hAnsi="Times New Roman"/>
          <w:spacing w:val="36"/>
        </w:rPr>
        <w:t xml:space="preserve"> </w:t>
      </w:r>
      <w:r w:rsidRPr="001C65C4">
        <w:rPr>
          <w:rFonts w:ascii="Times New Roman" w:hAnsi="Times New Roman"/>
        </w:rPr>
        <w:t>o</w:t>
      </w:r>
      <w:r w:rsidRPr="001C65C4">
        <w:rPr>
          <w:rFonts w:ascii="Times New Roman" w:hAnsi="Times New Roman"/>
          <w:spacing w:val="39"/>
        </w:rPr>
        <w:t xml:space="preserve"> </w:t>
      </w:r>
      <w:r w:rsidRPr="001C65C4">
        <w:rPr>
          <w:rFonts w:ascii="Times New Roman" w:hAnsi="Times New Roman"/>
        </w:rPr>
        <w:t>udzielenie niniejszego</w:t>
      </w:r>
      <w:r w:rsidRPr="001C65C4">
        <w:rPr>
          <w:rFonts w:ascii="Times New Roman" w:hAnsi="Times New Roman"/>
          <w:spacing w:val="39"/>
        </w:rPr>
        <w:t xml:space="preserve"> </w:t>
      </w:r>
      <w:r w:rsidRPr="001C65C4">
        <w:rPr>
          <w:rFonts w:ascii="Times New Roman" w:hAnsi="Times New Roman"/>
        </w:rPr>
        <w:t>zamówienia</w:t>
      </w:r>
      <w:r w:rsidRPr="001C65C4">
        <w:rPr>
          <w:rFonts w:ascii="Times New Roman" w:hAnsi="Times New Roman"/>
          <w:spacing w:val="39"/>
        </w:rPr>
        <w:t xml:space="preserve"> </w:t>
      </w:r>
      <w:r w:rsidRPr="001C65C4">
        <w:rPr>
          <w:rFonts w:ascii="Times New Roman" w:hAnsi="Times New Roman"/>
        </w:rPr>
        <w:t>publicznego</w:t>
      </w:r>
      <w:r w:rsidRPr="001C65C4">
        <w:rPr>
          <w:rFonts w:ascii="Times New Roman" w:hAnsi="Times New Roman"/>
          <w:spacing w:val="37"/>
        </w:rPr>
        <w:t>.</w:t>
      </w:r>
    </w:p>
    <w:p w14:paraId="627C0347" w14:textId="1DF7AE4E" w:rsidR="00251D63" w:rsidRPr="001C65C4" w:rsidRDefault="00F43323" w:rsidP="00EA6F7D">
      <w:pPr>
        <w:pStyle w:val="Akapitzlist"/>
        <w:widowControl w:val="0"/>
        <w:numPr>
          <w:ilvl w:val="0"/>
          <w:numId w:val="26"/>
        </w:numPr>
        <w:tabs>
          <w:tab w:val="left" w:pos="567"/>
          <w:tab w:val="left" w:pos="786"/>
        </w:tabs>
        <w:autoSpaceDE w:val="0"/>
        <w:autoSpaceDN w:val="0"/>
        <w:spacing w:before="0" w:after="0" w:line="247" w:lineRule="auto"/>
        <w:ind w:right="150" w:hanging="344"/>
        <w:contextualSpacing w:val="0"/>
        <w:jc w:val="left"/>
        <w:rPr>
          <w:rFonts w:ascii="Times New Roman" w:hAnsi="Times New Roman"/>
        </w:rPr>
      </w:pPr>
      <w:r w:rsidRPr="001C65C4">
        <w:rPr>
          <w:rFonts w:ascii="Times New Roman" w:hAnsi="Times New Roman"/>
        </w:rPr>
        <w:t>W</w:t>
      </w:r>
      <w:r w:rsidRPr="001C65C4">
        <w:rPr>
          <w:rFonts w:ascii="Times New Roman" w:hAnsi="Times New Roman"/>
          <w:spacing w:val="-6"/>
        </w:rPr>
        <w:t xml:space="preserve"> </w:t>
      </w:r>
      <w:r w:rsidRPr="001C65C4">
        <w:rPr>
          <w:rFonts w:ascii="Times New Roman" w:hAnsi="Times New Roman"/>
        </w:rPr>
        <w:t>sprawach</w:t>
      </w:r>
      <w:r w:rsidRPr="001C65C4">
        <w:rPr>
          <w:rFonts w:ascii="Times New Roman" w:hAnsi="Times New Roman"/>
          <w:spacing w:val="-3"/>
        </w:rPr>
        <w:t xml:space="preserve"> </w:t>
      </w:r>
      <w:r w:rsidRPr="001C65C4">
        <w:rPr>
          <w:rFonts w:ascii="Times New Roman" w:hAnsi="Times New Roman"/>
        </w:rPr>
        <w:t>nieuregulowanych</w:t>
      </w:r>
      <w:r w:rsidRPr="001C65C4">
        <w:rPr>
          <w:rFonts w:ascii="Times New Roman" w:hAnsi="Times New Roman"/>
          <w:spacing w:val="-3"/>
        </w:rPr>
        <w:t xml:space="preserve"> </w:t>
      </w:r>
      <w:r w:rsidRPr="001C65C4">
        <w:rPr>
          <w:rFonts w:ascii="Times New Roman" w:hAnsi="Times New Roman"/>
        </w:rPr>
        <w:t>niniejszym</w:t>
      </w:r>
      <w:r w:rsidRPr="001C65C4">
        <w:rPr>
          <w:rFonts w:ascii="Times New Roman" w:hAnsi="Times New Roman"/>
          <w:spacing w:val="-4"/>
        </w:rPr>
        <w:t xml:space="preserve"> </w:t>
      </w:r>
      <w:r w:rsidRPr="001C65C4">
        <w:rPr>
          <w:rFonts w:ascii="Times New Roman" w:hAnsi="Times New Roman"/>
        </w:rPr>
        <w:t>paragrafem,</w:t>
      </w:r>
      <w:r w:rsidRPr="001C65C4">
        <w:rPr>
          <w:rFonts w:ascii="Times New Roman" w:hAnsi="Times New Roman"/>
          <w:spacing w:val="-3"/>
        </w:rPr>
        <w:t xml:space="preserve"> </w:t>
      </w:r>
      <w:r w:rsidRPr="001C65C4">
        <w:rPr>
          <w:rFonts w:ascii="Times New Roman" w:hAnsi="Times New Roman"/>
        </w:rPr>
        <w:t>zastosowanie</w:t>
      </w:r>
      <w:r w:rsidRPr="001C65C4">
        <w:rPr>
          <w:rFonts w:ascii="Times New Roman" w:hAnsi="Times New Roman"/>
          <w:spacing w:val="-4"/>
        </w:rPr>
        <w:t xml:space="preserve"> </w:t>
      </w:r>
      <w:r w:rsidRPr="001C65C4">
        <w:rPr>
          <w:rFonts w:ascii="Times New Roman" w:hAnsi="Times New Roman"/>
        </w:rPr>
        <w:t>będą</w:t>
      </w:r>
      <w:r w:rsidRPr="001C65C4">
        <w:rPr>
          <w:rFonts w:ascii="Times New Roman" w:hAnsi="Times New Roman"/>
          <w:spacing w:val="-4"/>
        </w:rPr>
        <w:t xml:space="preserve"> </w:t>
      </w:r>
      <w:r w:rsidRPr="001C65C4">
        <w:rPr>
          <w:rFonts w:ascii="Times New Roman" w:hAnsi="Times New Roman"/>
        </w:rPr>
        <w:t>miały</w:t>
      </w:r>
      <w:r w:rsidRPr="001C65C4">
        <w:rPr>
          <w:rFonts w:ascii="Times New Roman" w:hAnsi="Times New Roman"/>
          <w:spacing w:val="-5"/>
        </w:rPr>
        <w:t xml:space="preserve"> </w:t>
      </w:r>
      <w:r w:rsidRPr="001C65C4">
        <w:rPr>
          <w:rFonts w:ascii="Times New Roman" w:hAnsi="Times New Roman"/>
        </w:rPr>
        <w:t>przepisy Kodeksu cywilnego, rozporządzenia RODO, Ustawy o ochronie danych osobowych.</w:t>
      </w:r>
    </w:p>
    <w:p w14:paraId="41E696AA" w14:textId="77777777" w:rsidR="00EA6F7D" w:rsidRPr="00EA6F7D" w:rsidRDefault="00EA6F7D" w:rsidP="00EA6F7D">
      <w:pPr>
        <w:widowControl w:val="0"/>
        <w:tabs>
          <w:tab w:val="left" w:pos="567"/>
          <w:tab w:val="left" w:pos="786"/>
        </w:tabs>
        <w:autoSpaceDE w:val="0"/>
        <w:autoSpaceDN w:val="0"/>
        <w:spacing w:before="0" w:after="0" w:line="247" w:lineRule="auto"/>
        <w:ind w:left="84" w:right="150"/>
        <w:rPr>
          <w:rFonts w:ascii="Times New Roman" w:hAnsi="Times New Roman"/>
        </w:rPr>
      </w:pPr>
      <w:bookmarkStart w:id="5" w:name="_GoBack"/>
      <w:bookmarkEnd w:id="5"/>
    </w:p>
    <w:p w14:paraId="517C3797" w14:textId="75789E14" w:rsidR="00C92954" w:rsidRDefault="00C92954" w:rsidP="00251D63">
      <w:pPr>
        <w:spacing w:before="0" w:after="0"/>
        <w:jc w:val="center"/>
        <w:rPr>
          <w:rFonts w:ascii="Times New Roman" w:hAnsi="Times New Roman"/>
          <w:b/>
          <w:bCs/>
        </w:rPr>
      </w:pPr>
      <w:r w:rsidRPr="00E85A1E">
        <w:rPr>
          <w:rFonts w:ascii="Times New Roman" w:hAnsi="Times New Roman"/>
          <w:b/>
          <w:bCs/>
        </w:rPr>
        <w:t>§ </w:t>
      </w:r>
      <w:r>
        <w:rPr>
          <w:rFonts w:ascii="Times New Roman" w:hAnsi="Times New Roman"/>
          <w:b/>
          <w:bCs/>
        </w:rPr>
        <w:t>11</w:t>
      </w:r>
      <w:r w:rsidR="00251D63">
        <w:rPr>
          <w:rFonts w:ascii="Times New Roman" w:hAnsi="Times New Roman"/>
          <w:b/>
          <w:bCs/>
        </w:rPr>
        <w:t> </w:t>
      </w:r>
    </w:p>
    <w:p w14:paraId="2F55512A" w14:textId="313E3174" w:rsidR="00251D63" w:rsidRDefault="00251D63" w:rsidP="00251D63">
      <w:pPr>
        <w:spacing w:before="0" w:after="0" w:line="240" w:lineRule="auto"/>
        <w:ind w:right="3"/>
        <w:jc w:val="both"/>
        <w:rPr>
          <w:rFonts w:ascii="Times New Roman" w:hAnsi="Times New Roman"/>
          <w:szCs w:val="22"/>
        </w:rPr>
      </w:pPr>
      <w:r w:rsidRPr="00251D63">
        <w:rPr>
          <w:rFonts w:ascii="Times New Roman" w:hAnsi="Times New Roman"/>
          <w:szCs w:val="22"/>
        </w:rPr>
        <w:t xml:space="preserve">Cesja wierzytelności Wykonawcy wynikających z niniejszej umowy lub przyjęcie przez Wykonawcę poręczenia, faktoringu, zastawu lub innej o podobnym skutku tych wierzytelności przez osoby trzecie – bez uprzedniej pisemnej zgody Zamawiającego – jest nieważne. </w:t>
      </w:r>
    </w:p>
    <w:p w14:paraId="2A5275B0" w14:textId="77777777" w:rsidR="00251D63" w:rsidRPr="00251D63" w:rsidRDefault="00251D63" w:rsidP="00251D63">
      <w:pPr>
        <w:spacing w:before="0" w:after="0" w:line="240" w:lineRule="auto"/>
        <w:ind w:right="3"/>
        <w:jc w:val="both"/>
        <w:rPr>
          <w:rFonts w:ascii="Times New Roman" w:hAnsi="Times New Roman"/>
          <w:szCs w:val="22"/>
        </w:rPr>
      </w:pPr>
    </w:p>
    <w:p w14:paraId="172D926C" w14:textId="39FC071B" w:rsidR="00C92954" w:rsidRDefault="00C92954" w:rsidP="00C92954">
      <w:pPr>
        <w:spacing w:before="0" w:after="0"/>
        <w:jc w:val="center"/>
        <w:rPr>
          <w:rFonts w:ascii="Times New Roman" w:hAnsi="Times New Roman"/>
          <w:b/>
          <w:bCs/>
        </w:rPr>
      </w:pPr>
      <w:r w:rsidRPr="00E85A1E">
        <w:rPr>
          <w:rFonts w:ascii="Times New Roman" w:hAnsi="Times New Roman"/>
          <w:b/>
          <w:bCs/>
        </w:rPr>
        <w:t>§ </w:t>
      </w:r>
      <w:r>
        <w:rPr>
          <w:rFonts w:ascii="Times New Roman" w:hAnsi="Times New Roman"/>
          <w:b/>
          <w:bCs/>
        </w:rPr>
        <w:t>12</w:t>
      </w:r>
      <w:r w:rsidRPr="00E85A1E">
        <w:rPr>
          <w:rFonts w:ascii="Times New Roman" w:hAnsi="Times New Roman"/>
          <w:b/>
          <w:bCs/>
        </w:rPr>
        <w:t> </w:t>
      </w:r>
    </w:p>
    <w:p w14:paraId="14A97A17" w14:textId="5DDF9864" w:rsidR="00251D63" w:rsidRPr="00251D63" w:rsidRDefault="00251D63" w:rsidP="00251D63">
      <w:pPr>
        <w:spacing w:before="0" w:after="0" w:line="240" w:lineRule="auto"/>
        <w:jc w:val="both"/>
        <w:rPr>
          <w:rFonts w:ascii="Times New Roman" w:hAnsi="Times New Roman"/>
          <w:szCs w:val="22"/>
        </w:rPr>
      </w:pPr>
      <w:r w:rsidRPr="00251D63">
        <w:rPr>
          <w:rFonts w:ascii="Times New Roman" w:hAnsi="Times New Roman"/>
          <w:szCs w:val="22"/>
        </w:rPr>
        <w:t>Zmiana niniejszej umowy wymaga formy pisemnej pod rygorem niewa</w:t>
      </w:r>
      <w:r w:rsidRPr="00251D63">
        <w:rPr>
          <w:rFonts w:ascii="Times New Roman" w:hAnsi="Times New Roman"/>
          <w:szCs w:val="22"/>
        </w:rPr>
        <w:sym w:font="Times New Roman" w:char="017C"/>
      </w:r>
      <w:r w:rsidRPr="00251D63">
        <w:rPr>
          <w:rFonts w:ascii="Times New Roman" w:hAnsi="Times New Roman"/>
          <w:szCs w:val="22"/>
        </w:rPr>
        <w:t>no</w:t>
      </w:r>
      <w:r w:rsidRPr="00251D63">
        <w:rPr>
          <w:rFonts w:ascii="Times New Roman" w:hAnsi="Times New Roman"/>
          <w:szCs w:val="22"/>
        </w:rPr>
        <w:sym w:font="Times New Roman" w:char="015B"/>
      </w:r>
      <w:r w:rsidRPr="00251D63">
        <w:rPr>
          <w:rFonts w:ascii="Times New Roman" w:hAnsi="Times New Roman"/>
          <w:szCs w:val="22"/>
        </w:rPr>
        <w:t>ci. Rozwiązanie niniejszej umowy za zgodą obu stron, jak również odstąpienie od niej albo wypowiedzenie wymaga zachowania formy pisemnej.</w:t>
      </w:r>
    </w:p>
    <w:p w14:paraId="45C06E81" w14:textId="65E610B6" w:rsidR="00C92954" w:rsidRPr="00E85A1E" w:rsidRDefault="00C92954" w:rsidP="00C92954">
      <w:pPr>
        <w:spacing w:after="0"/>
        <w:jc w:val="center"/>
        <w:rPr>
          <w:rFonts w:ascii="Times New Roman" w:hAnsi="Times New Roman"/>
          <w:b/>
          <w:bCs/>
        </w:rPr>
      </w:pPr>
      <w:r w:rsidRPr="00E85A1E">
        <w:rPr>
          <w:rFonts w:ascii="Times New Roman" w:hAnsi="Times New Roman"/>
          <w:b/>
          <w:bCs/>
        </w:rPr>
        <w:t>§ </w:t>
      </w:r>
      <w:r>
        <w:rPr>
          <w:rFonts w:ascii="Times New Roman" w:hAnsi="Times New Roman"/>
          <w:b/>
          <w:bCs/>
        </w:rPr>
        <w:t>13</w:t>
      </w:r>
      <w:r w:rsidRPr="00E85A1E">
        <w:rPr>
          <w:rFonts w:ascii="Times New Roman" w:hAnsi="Times New Roman"/>
          <w:b/>
          <w:bCs/>
        </w:rPr>
        <w:t> </w:t>
      </w:r>
    </w:p>
    <w:p w14:paraId="3050C156" w14:textId="77777777" w:rsidR="00251D63" w:rsidRPr="00251D63" w:rsidRDefault="00251D63" w:rsidP="000A4929">
      <w:pPr>
        <w:numPr>
          <w:ilvl w:val="0"/>
          <w:numId w:val="23"/>
        </w:numPr>
        <w:spacing w:before="0" w:after="0" w:line="240" w:lineRule="auto"/>
        <w:ind w:left="357" w:hanging="357"/>
        <w:jc w:val="both"/>
        <w:rPr>
          <w:rFonts w:ascii="Times New Roman" w:hAnsi="Times New Roman"/>
          <w:szCs w:val="22"/>
        </w:rPr>
      </w:pPr>
      <w:r w:rsidRPr="00251D63">
        <w:rPr>
          <w:rFonts w:ascii="Times New Roman" w:hAnsi="Times New Roman"/>
          <w:szCs w:val="22"/>
        </w:rPr>
        <w:t>Wszelkie spory wynikające z realizacji zapisów niniejszej umowy będą w pierwszej kolejności rozstrzygane na drodze polubownej poprzez przeprowadzenie stosownego, ustawowego postępowania mediacyjnego przed organem (sądem) właściwym według miejsca siedziby Zamawiającego.</w:t>
      </w:r>
    </w:p>
    <w:p w14:paraId="0D6238D7" w14:textId="778496A9" w:rsidR="00C92954" w:rsidRPr="00251D63" w:rsidRDefault="00251D63" w:rsidP="000A4929">
      <w:pPr>
        <w:numPr>
          <w:ilvl w:val="0"/>
          <w:numId w:val="23"/>
        </w:numPr>
        <w:spacing w:before="0" w:after="0" w:line="240" w:lineRule="auto"/>
        <w:ind w:left="357" w:hanging="357"/>
        <w:jc w:val="both"/>
        <w:rPr>
          <w:rFonts w:ascii="Times New Roman" w:hAnsi="Times New Roman"/>
          <w:szCs w:val="22"/>
        </w:rPr>
      </w:pPr>
      <w:r w:rsidRPr="00251D63">
        <w:rPr>
          <w:rFonts w:ascii="Times New Roman" w:hAnsi="Times New Roman"/>
          <w:szCs w:val="22"/>
        </w:rPr>
        <w:t>Spory, które nie zostaną rozstrzygnięte w drodze postępowania mediacyjnego, o którym mowa w ust. 1, będą ostatecznie rozstrzygane przez sądy powszechne właściwe dla siedziby Zamawiającego.</w:t>
      </w:r>
    </w:p>
    <w:p w14:paraId="3D38AD5A" w14:textId="6D6BAE11" w:rsidR="00251D63" w:rsidRPr="00E85A1E" w:rsidRDefault="00251D63" w:rsidP="001C65C4">
      <w:pPr>
        <w:spacing w:after="0"/>
        <w:jc w:val="center"/>
        <w:rPr>
          <w:rFonts w:ascii="Times New Roman" w:hAnsi="Times New Roman"/>
          <w:b/>
          <w:bCs/>
        </w:rPr>
      </w:pPr>
      <w:r w:rsidRPr="00E85A1E">
        <w:rPr>
          <w:rFonts w:ascii="Times New Roman" w:hAnsi="Times New Roman"/>
          <w:b/>
          <w:bCs/>
        </w:rPr>
        <w:t>§ </w:t>
      </w:r>
      <w:r>
        <w:rPr>
          <w:rFonts w:ascii="Times New Roman" w:hAnsi="Times New Roman"/>
          <w:b/>
          <w:bCs/>
        </w:rPr>
        <w:t>14</w:t>
      </w:r>
    </w:p>
    <w:p w14:paraId="2170726E" w14:textId="77777777" w:rsidR="00251D63" w:rsidRPr="00251D63" w:rsidRDefault="00251D63" w:rsidP="000A4929">
      <w:pPr>
        <w:numPr>
          <w:ilvl w:val="0"/>
          <w:numId w:val="24"/>
        </w:numPr>
        <w:spacing w:before="0" w:after="0" w:line="240" w:lineRule="auto"/>
        <w:ind w:left="357" w:hanging="357"/>
        <w:jc w:val="both"/>
        <w:rPr>
          <w:rFonts w:ascii="Times New Roman" w:hAnsi="Times New Roman"/>
          <w:szCs w:val="22"/>
        </w:rPr>
      </w:pPr>
      <w:r w:rsidRPr="00251D63">
        <w:rPr>
          <w:rFonts w:ascii="Times New Roman" w:hAnsi="Times New Roman"/>
          <w:szCs w:val="22"/>
        </w:rPr>
        <w:t>Jeśli jedno lub więcej postanowień niniejszej umowy zostanie unieważnione przez właściwy organ lub sąd, nie będzie miało to wpływu na ważność innych postanowień. W takim przypadku nieważne postanowienia zastąpione zostaną uzgodnionymi przez strony postanowieniami odbiegającymi w najmniejszym stopniu od pierwotnych.</w:t>
      </w:r>
    </w:p>
    <w:p w14:paraId="71E2AF9D" w14:textId="77777777" w:rsidR="00251D63" w:rsidRPr="00251D63" w:rsidRDefault="00251D63" w:rsidP="000A4929">
      <w:pPr>
        <w:numPr>
          <w:ilvl w:val="0"/>
          <w:numId w:val="24"/>
        </w:numPr>
        <w:spacing w:before="0" w:after="0" w:line="240" w:lineRule="auto"/>
        <w:ind w:left="357" w:hanging="357"/>
        <w:jc w:val="both"/>
        <w:rPr>
          <w:rFonts w:ascii="Times New Roman" w:hAnsi="Times New Roman"/>
          <w:szCs w:val="22"/>
        </w:rPr>
      </w:pPr>
      <w:r w:rsidRPr="00251D63">
        <w:rPr>
          <w:rFonts w:ascii="Times New Roman" w:hAnsi="Times New Roman"/>
          <w:szCs w:val="22"/>
        </w:rPr>
        <w:t xml:space="preserve">W przypadku unieważnienia całej umowy przez właściwy organ lub sąd, strony będą traktowały taką umowę za rozwiązaną, ze wszystkimi skutkami i konsekwencjami dla dalszego </w:t>
      </w:r>
      <w:r w:rsidRPr="00251D63">
        <w:rPr>
          <w:rFonts w:ascii="Times New Roman" w:hAnsi="Times New Roman"/>
          <w:szCs w:val="22"/>
        </w:rPr>
        <w:lastRenderedPageBreak/>
        <w:t>postępowania. W takim przypadku Wykonawca może żądać wyłącznie wynagrodzenia należnego z tytułu wykonania części umowy.</w:t>
      </w:r>
    </w:p>
    <w:p w14:paraId="2ECD31E7" w14:textId="5708983B" w:rsidR="00251D63" w:rsidRDefault="00251D63" w:rsidP="00251D63">
      <w:pPr>
        <w:pStyle w:val="Akapitzlist"/>
        <w:spacing w:after="0"/>
        <w:ind w:left="360"/>
        <w:jc w:val="center"/>
        <w:rPr>
          <w:rFonts w:ascii="Times New Roman" w:hAnsi="Times New Roman"/>
          <w:b/>
          <w:bCs/>
        </w:rPr>
      </w:pPr>
      <w:r w:rsidRPr="00251D63">
        <w:rPr>
          <w:rFonts w:ascii="Times New Roman" w:hAnsi="Times New Roman"/>
          <w:b/>
          <w:bCs/>
        </w:rPr>
        <w:t>§ </w:t>
      </w:r>
      <w:r>
        <w:rPr>
          <w:rFonts w:ascii="Times New Roman" w:hAnsi="Times New Roman"/>
          <w:b/>
          <w:bCs/>
        </w:rPr>
        <w:t>15</w:t>
      </w:r>
    </w:p>
    <w:p w14:paraId="4A7FEB5E" w14:textId="17790DF4" w:rsidR="00251D63" w:rsidRPr="00251D63" w:rsidRDefault="00251D63" w:rsidP="000A4929">
      <w:pPr>
        <w:numPr>
          <w:ilvl w:val="0"/>
          <w:numId w:val="25"/>
        </w:numPr>
        <w:overflowPunct w:val="0"/>
        <w:autoSpaceDE w:val="0"/>
        <w:autoSpaceDN w:val="0"/>
        <w:adjustRightInd w:val="0"/>
        <w:spacing w:before="0" w:after="0" w:line="240" w:lineRule="auto"/>
        <w:jc w:val="both"/>
        <w:textAlignment w:val="baseline"/>
        <w:rPr>
          <w:rFonts w:ascii="Times New Roman" w:hAnsi="Times New Roman"/>
          <w:szCs w:val="22"/>
        </w:rPr>
      </w:pPr>
      <w:r w:rsidRPr="00251D63">
        <w:rPr>
          <w:rFonts w:ascii="Times New Roman" w:hAnsi="Times New Roman"/>
          <w:szCs w:val="22"/>
        </w:rPr>
        <w:t>W sprawach nieuregulowanych niniejszą umową mają zastosowanie odpowiednie przepisy Kodeksu cywilnego, przepisy ustawy z dnia 11 września 2019 r. Prawo zamówień publicznych</w:t>
      </w:r>
      <w:bookmarkStart w:id="6" w:name="_Hlk37957204"/>
      <w:r w:rsidR="00B8626F">
        <w:rPr>
          <w:rFonts w:ascii="Times New Roman" w:hAnsi="Times New Roman"/>
          <w:szCs w:val="22"/>
        </w:rPr>
        <w:t>.</w:t>
      </w:r>
    </w:p>
    <w:p w14:paraId="28755848" w14:textId="77777777" w:rsidR="00251D63" w:rsidRPr="00251D63" w:rsidRDefault="00251D63" w:rsidP="000A4929">
      <w:pPr>
        <w:numPr>
          <w:ilvl w:val="0"/>
          <w:numId w:val="25"/>
        </w:numPr>
        <w:overflowPunct w:val="0"/>
        <w:autoSpaceDE w:val="0"/>
        <w:autoSpaceDN w:val="0"/>
        <w:adjustRightInd w:val="0"/>
        <w:spacing w:before="0" w:after="0" w:line="240" w:lineRule="auto"/>
        <w:jc w:val="both"/>
        <w:textAlignment w:val="baseline"/>
        <w:rPr>
          <w:rFonts w:ascii="Times New Roman" w:hAnsi="Times New Roman"/>
          <w:szCs w:val="22"/>
        </w:rPr>
      </w:pPr>
      <w:r w:rsidRPr="00251D63">
        <w:rPr>
          <w:rFonts w:ascii="Times New Roman" w:hAnsi="Times New Roman"/>
          <w:szCs w:val="22"/>
        </w:rPr>
        <w:t>Wykonawca oświadcza, że posiada/nie posiada status dużego przedsiębiorcy w rozumieniu przepisów ustawy z dnia 8 marca 2013 r. o przeciwdziałaniu nadmiernym opóźnieniom w transakcjach handlowych, a niniejsze oświadczenie składane jest zgodnie z wymogiem wynikającym z art. 4 c) tej ustawy.</w:t>
      </w:r>
    </w:p>
    <w:bookmarkEnd w:id="6"/>
    <w:p w14:paraId="38C8818C" w14:textId="77777777" w:rsidR="00251D63" w:rsidRPr="00251D63" w:rsidRDefault="00251D63" w:rsidP="000A4929">
      <w:pPr>
        <w:numPr>
          <w:ilvl w:val="0"/>
          <w:numId w:val="25"/>
        </w:numPr>
        <w:spacing w:before="0" w:after="0" w:line="240" w:lineRule="auto"/>
        <w:jc w:val="both"/>
        <w:rPr>
          <w:rFonts w:ascii="Times New Roman" w:hAnsi="Times New Roman"/>
          <w:szCs w:val="22"/>
        </w:rPr>
      </w:pPr>
      <w:r w:rsidRPr="00251D63">
        <w:rPr>
          <w:rFonts w:ascii="Times New Roman" w:hAnsi="Times New Roman"/>
          <w:szCs w:val="22"/>
        </w:rPr>
        <w:t>Zamawiający oświadcza, że posiada status dużego przedsiębiorcy w rozumieniu przepisów ustawy z dnia 8 marca 2013 r. o przeciwdziałaniu nadmiernym opóźnieniom w transakcjach handlowych, a niniejsze oświadczenie składane jest zgodnie z wymogiem wynikającym z art. 4 c) tej ustawy.</w:t>
      </w:r>
    </w:p>
    <w:p w14:paraId="123D5C3F" w14:textId="44572263" w:rsidR="00251D63" w:rsidRPr="00251D63" w:rsidRDefault="00251D63" w:rsidP="00251D63">
      <w:pPr>
        <w:pStyle w:val="Akapitzlist"/>
        <w:spacing w:after="0"/>
        <w:ind w:left="360"/>
        <w:jc w:val="center"/>
        <w:rPr>
          <w:rFonts w:ascii="Times New Roman" w:hAnsi="Times New Roman"/>
          <w:b/>
          <w:bCs/>
        </w:rPr>
      </w:pPr>
      <w:r w:rsidRPr="00251D63">
        <w:rPr>
          <w:rFonts w:ascii="Times New Roman" w:hAnsi="Times New Roman"/>
          <w:b/>
          <w:bCs/>
        </w:rPr>
        <w:t>§ </w:t>
      </w:r>
      <w:r>
        <w:rPr>
          <w:rFonts w:ascii="Times New Roman" w:hAnsi="Times New Roman"/>
          <w:b/>
          <w:bCs/>
        </w:rPr>
        <w:t>16</w:t>
      </w:r>
    </w:p>
    <w:p w14:paraId="101E4493" w14:textId="77777777" w:rsidR="00251D63" w:rsidRPr="00251D63" w:rsidRDefault="00251D63" w:rsidP="00251D63">
      <w:pPr>
        <w:spacing w:before="0" w:after="0" w:line="240" w:lineRule="auto"/>
        <w:jc w:val="both"/>
        <w:rPr>
          <w:rFonts w:ascii="Times New Roman" w:hAnsi="Times New Roman"/>
          <w:szCs w:val="22"/>
        </w:rPr>
      </w:pPr>
      <w:r w:rsidRPr="00251D63">
        <w:rPr>
          <w:rFonts w:ascii="Times New Roman" w:hAnsi="Times New Roman"/>
          <w:szCs w:val="22"/>
        </w:rPr>
        <w:t>Integralną część umowy stanowi</w:t>
      </w:r>
      <w:r w:rsidRPr="00251D63">
        <w:rPr>
          <w:rFonts w:ascii="Times New Roman" w:hAnsi="Times New Roman"/>
          <w:szCs w:val="22"/>
        </w:rPr>
        <w:sym w:font="Times New Roman" w:char="0105"/>
      </w:r>
      <w:r w:rsidRPr="00251D63">
        <w:rPr>
          <w:rFonts w:ascii="Times New Roman" w:hAnsi="Times New Roman"/>
          <w:szCs w:val="22"/>
        </w:rPr>
        <w:t>:</w:t>
      </w:r>
    </w:p>
    <w:p w14:paraId="74396FA0" w14:textId="77777777" w:rsidR="00251D63" w:rsidRPr="00251D63" w:rsidRDefault="00251D63" w:rsidP="00251D63">
      <w:pPr>
        <w:spacing w:before="0" w:after="0" w:line="240" w:lineRule="auto"/>
        <w:jc w:val="both"/>
        <w:rPr>
          <w:rFonts w:ascii="Times New Roman" w:hAnsi="Times New Roman"/>
          <w:szCs w:val="22"/>
        </w:rPr>
      </w:pPr>
      <w:r w:rsidRPr="00251D63">
        <w:rPr>
          <w:rFonts w:ascii="Times New Roman" w:hAnsi="Times New Roman"/>
          <w:szCs w:val="22"/>
        </w:rPr>
        <w:t>Załącznik nr 1 – Opis przedmiotu zamówienia</w:t>
      </w:r>
    </w:p>
    <w:p w14:paraId="5A7C3E1E" w14:textId="77777777" w:rsidR="00251D63" w:rsidRPr="00251D63" w:rsidRDefault="00251D63" w:rsidP="00251D63">
      <w:pPr>
        <w:spacing w:before="0" w:after="0" w:line="240" w:lineRule="auto"/>
        <w:jc w:val="both"/>
        <w:rPr>
          <w:rFonts w:ascii="Times New Roman" w:hAnsi="Times New Roman"/>
          <w:szCs w:val="22"/>
        </w:rPr>
      </w:pPr>
      <w:r w:rsidRPr="00251D63">
        <w:rPr>
          <w:rFonts w:ascii="Times New Roman" w:hAnsi="Times New Roman"/>
          <w:szCs w:val="22"/>
        </w:rPr>
        <w:t>Załącznik nr 2 – Oferta Wykonawcy</w:t>
      </w:r>
    </w:p>
    <w:p w14:paraId="25826EF9" w14:textId="54C09606" w:rsidR="00251D63" w:rsidRPr="00251D63" w:rsidRDefault="00251D63" w:rsidP="00251D63">
      <w:pPr>
        <w:pStyle w:val="Akapitzlist"/>
        <w:spacing w:after="0"/>
        <w:ind w:left="360"/>
        <w:jc w:val="center"/>
        <w:rPr>
          <w:rFonts w:ascii="Times New Roman" w:hAnsi="Times New Roman"/>
          <w:b/>
          <w:bCs/>
        </w:rPr>
      </w:pPr>
      <w:r w:rsidRPr="00251D63">
        <w:rPr>
          <w:rFonts w:ascii="Times New Roman" w:hAnsi="Times New Roman"/>
          <w:b/>
          <w:bCs/>
        </w:rPr>
        <w:t>§ </w:t>
      </w:r>
      <w:r>
        <w:rPr>
          <w:rFonts w:ascii="Times New Roman" w:hAnsi="Times New Roman"/>
          <w:b/>
          <w:bCs/>
        </w:rPr>
        <w:t>17</w:t>
      </w:r>
    </w:p>
    <w:p w14:paraId="62CBBDAE" w14:textId="7A845AB6" w:rsidR="00251D63" w:rsidRPr="00251D63" w:rsidRDefault="00251D63" w:rsidP="00251D63">
      <w:pPr>
        <w:jc w:val="both"/>
        <w:rPr>
          <w:rFonts w:ascii="Times New Roman" w:hAnsi="Times New Roman"/>
          <w:szCs w:val="22"/>
        </w:rPr>
      </w:pPr>
      <w:r w:rsidRPr="00251D63">
        <w:rPr>
          <w:rFonts w:ascii="Times New Roman" w:hAnsi="Times New Roman"/>
          <w:szCs w:val="22"/>
        </w:rPr>
        <w:t>Umowę sporządzono w 2-ch jednobrzmiących egzemplarzach po jednym dla każdej ze stron</w:t>
      </w:r>
    </w:p>
    <w:p w14:paraId="457B2FFB" w14:textId="77777777" w:rsidR="00C92954" w:rsidRPr="00E85A1E" w:rsidRDefault="00C92954" w:rsidP="00C92954">
      <w:pPr>
        <w:rPr>
          <w:rFonts w:ascii="Times New Roman" w:hAnsi="Times New Roman"/>
        </w:rPr>
      </w:pPr>
    </w:p>
    <w:p w14:paraId="21EC987C" w14:textId="77777777" w:rsidR="00C92954" w:rsidRPr="00E85A1E" w:rsidRDefault="00C92954" w:rsidP="00C92954">
      <w:pPr>
        <w:ind w:left="708"/>
        <w:rPr>
          <w:rFonts w:ascii="Times New Roman" w:hAnsi="Times New Roman"/>
        </w:rPr>
      </w:pPr>
      <w:r w:rsidRPr="00E85A1E">
        <w:rPr>
          <w:rFonts w:ascii="Times New Roman" w:hAnsi="Times New Roman"/>
          <w:b/>
          <w:bCs/>
        </w:rPr>
        <w:t>Wykonawca</w:t>
      </w:r>
      <w:r w:rsidRPr="00E85A1E">
        <w:rPr>
          <w:rFonts w:ascii="Times New Roman" w:hAnsi="Times New Roman"/>
        </w:rPr>
        <w:t> </w:t>
      </w:r>
      <w:r w:rsidRPr="00E85A1E">
        <w:rPr>
          <w:rFonts w:ascii="Times New Roman" w:hAnsi="Times New Roman"/>
          <w:b/>
          <w:bCs/>
        </w:rPr>
        <w:t xml:space="preserve"> </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Pr="00E85A1E">
        <w:rPr>
          <w:rFonts w:ascii="Times New Roman" w:hAnsi="Times New Roman"/>
          <w:b/>
          <w:bCs/>
        </w:rPr>
        <w:t>Zamawiający</w:t>
      </w:r>
      <w:r w:rsidRPr="00E85A1E">
        <w:rPr>
          <w:rFonts w:ascii="Times New Roman" w:hAnsi="Times New Roman"/>
        </w:rPr>
        <w:t xml:space="preserve">  </w:t>
      </w:r>
      <w:r w:rsidRPr="00E85A1E">
        <w:rPr>
          <w:rFonts w:ascii="Times New Roman" w:hAnsi="Times New Roman"/>
        </w:rPr>
        <w:tab/>
      </w:r>
      <w:r w:rsidRPr="00E85A1E">
        <w:rPr>
          <w:rFonts w:ascii="Times New Roman" w:hAnsi="Times New Roman"/>
        </w:rPr>
        <w:tab/>
      </w:r>
      <w:r w:rsidRPr="00E85A1E">
        <w:rPr>
          <w:rFonts w:ascii="Times New Roman" w:hAnsi="Times New Roman"/>
        </w:rPr>
        <w:tab/>
      </w:r>
      <w:r w:rsidRPr="00E85A1E">
        <w:rPr>
          <w:rFonts w:ascii="Times New Roman" w:hAnsi="Times New Roman"/>
        </w:rPr>
        <w:tab/>
      </w:r>
      <w:r w:rsidRPr="00E85A1E">
        <w:rPr>
          <w:rFonts w:ascii="Times New Roman" w:hAnsi="Times New Roman"/>
        </w:rPr>
        <w:tab/>
      </w:r>
      <w:r w:rsidRPr="00E85A1E">
        <w:rPr>
          <w:rFonts w:ascii="Times New Roman" w:hAnsi="Times New Roman"/>
        </w:rPr>
        <w:tab/>
      </w:r>
    </w:p>
    <w:p w14:paraId="0CA2A0E5" w14:textId="77777777" w:rsidR="00C92954" w:rsidRPr="00E85A1E" w:rsidRDefault="00C92954" w:rsidP="00C92954">
      <w:pPr>
        <w:rPr>
          <w:rFonts w:ascii="Times New Roman" w:hAnsi="Times New Roman"/>
        </w:rPr>
      </w:pPr>
    </w:p>
    <w:p w14:paraId="36E537CA" w14:textId="0F21F24C" w:rsidR="00A834F4" w:rsidRPr="00C92954" w:rsidRDefault="00A834F4" w:rsidP="00C92954"/>
    <w:sectPr w:rsidR="00A834F4" w:rsidRPr="00C92954" w:rsidSect="00A34049">
      <w:headerReference w:type="default" r:id="rId14"/>
      <w:footerReference w:type="even" r:id="rId15"/>
      <w:footerReference w:type="default" r:id="rId16"/>
      <w:headerReference w:type="first" r:id="rId17"/>
      <w:footerReference w:type="first" r:id="rId18"/>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F8AC90" w14:textId="77777777" w:rsidR="008D1A2A" w:rsidRDefault="008D1A2A">
      <w:r>
        <w:separator/>
      </w:r>
    </w:p>
  </w:endnote>
  <w:endnote w:type="continuationSeparator" w:id="0">
    <w:p w14:paraId="7FF5D96A" w14:textId="77777777" w:rsidR="008D1A2A" w:rsidRDefault="008D1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7E6A" w14:textId="29340701" w:rsidR="00C24F21" w:rsidRPr="00155F13" w:rsidRDefault="00FF5508" w:rsidP="00C24F21">
    <w:pPr>
      <w:pStyle w:val="Stopka"/>
      <w:tabs>
        <w:tab w:val="right" w:pos="9720"/>
      </w:tabs>
      <w:rPr>
        <w:rFonts w:cs="Calibri"/>
        <w:color w:val="646464"/>
        <w:sz w:val="10"/>
        <w:szCs w:val="10"/>
      </w:rPr>
    </w:pPr>
    <w:r w:rsidRPr="00155F13">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3" name="Picture 3">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8D1A2A">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53"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155F13">
      <w:rPr>
        <w:rFonts w:cs="Calibri"/>
        <w:color w:val="646464"/>
        <w:sz w:val="10"/>
        <w:szCs w:val="10"/>
      </w:rPr>
      <w:t xml:space="preserve">CENTRUM PROJEKTÓW POLSKA CYFROWA </w:t>
    </w:r>
    <w:r w:rsidR="00C24F21" w:rsidRPr="00155F13">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44BA0" w14:textId="0213DB2C" w:rsidR="00760990" w:rsidRPr="00155F13" w:rsidRDefault="00A25198" w:rsidP="00A25198">
    <w:pPr>
      <w:pStyle w:val="Stopka"/>
      <w:tabs>
        <w:tab w:val="right" w:pos="9720"/>
      </w:tabs>
      <w:rPr>
        <w:rFonts w:cs="Calibri"/>
        <w:color w:val="646464"/>
        <w:sz w:val="10"/>
        <w:szCs w:val="10"/>
      </w:rPr>
    </w:pPr>
    <w:r w:rsidRPr="00155F13">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4" name="Picture 3">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155F13">
      <w:rPr>
        <w:rFonts w:cs="Calibri"/>
        <w:color w:val="646464"/>
        <w:sz w:val="10"/>
        <w:szCs w:val="10"/>
      </w:rPr>
      <w:t xml:space="preserve">CENTRUM PROJEKTÓW POLSKA CYFROWA </w:t>
    </w:r>
    <w:r w:rsidRPr="00155F13">
      <w:rPr>
        <w:rFonts w:cs="Calibri"/>
        <w:color w:val="646464"/>
        <w:sz w:val="10"/>
        <w:szCs w:val="10"/>
      </w:rPr>
      <w:br/>
      <w:t>ul. Spokojna 13A, 01-044 Warszawa | infolinia: +48 223152340 | e-mail: cppc@cppc.gov.pl</w:t>
    </w:r>
    <w:r w:rsidR="00155F13" w:rsidRPr="00155F13">
      <w:rPr>
        <w:rFonts w:cs="Calibri"/>
        <w:noProof/>
        <w:sz w:val="10"/>
        <w:szCs w:val="10"/>
        <w:lang w:eastAsia="pl-PL"/>
      </w:rPr>
      <w:drawing>
        <wp:anchor distT="0" distB="0" distL="114300" distR="114300" simplePos="0" relativeHeight="251656704" behindDoc="1" locked="0" layoutInCell="0" allowOverlap="1" wp14:anchorId="323B3CE1" wp14:editId="169F8DE9">
          <wp:simplePos x="0" y="0"/>
          <wp:positionH relativeFrom="margin">
            <wp:posOffset>-768350</wp:posOffset>
          </wp:positionH>
          <wp:positionV relativeFrom="margin">
            <wp:posOffset>6109335</wp:posOffset>
          </wp:positionV>
          <wp:extent cx="7614920" cy="3333115"/>
          <wp:effectExtent l="0" t="0" r="5080" b="635"/>
          <wp:wrapNone/>
          <wp:docPr id="5" name="Obraz 5" descr="cppc_elementy_t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pc_elementy_t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B2E538" w14:textId="77777777" w:rsidR="008D1A2A" w:rsidRDefault="008D1A2A">
      <w:r>
        <w:separator/>
      </w:r>
    </w:p>
  </w:footnote>
  <w:footnote w:type="continuationSeparator" w:id="0">
    <w:p w14:paraId="3C9ADB48" w14:textId="77777777" w:rsidR="008D1A2A" w:rsidRDefault="008D1A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lang w:eastAsia="pl-PL"/>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2" name="Grafika 1">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96DAC541-7B7A-43D3-8B79-37D633B846F1}">
                            <asvg:svgBlip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9A1"/>
    <w:multiLevelType w:val="hybridMultilevel"/>
    <w:tmpl w:val="39AE220C"/>
    <w:lvl w:ilvl="0" w:tplc="88DE1F12">
      <w:start w:val="1"/>
      <w:numFmt w:val="decimal"/>
      <w:lvlText w:val="%1."/>
      <w:lvlJc w:val="left"/>
      <w:pPr>
        <w:tabs>
          <w:tab w:val="num" w:pos="720"/>
        </w:tabs>
        <w:ind w:left="720" w:hanging="360"/>
      </w:pPr>
      <w:rPr>
        <w:b w:val="0"/>
        <w:bCs w:val="0"/>
      </w:rPr>
    </w:lvl>
    <w:lvl w:ilvl="1" w:tplc="8EB2C968">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2A22D9D"/>
    <w:multiLevelType w:val="multilevel"/>
    <w:tmpl w:val="EBD27B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BC768C"/>
    <w:multiLevelType w:val="hybridMultilevel"/>
    <w:tmpl w:val="1212A11C"/>
    <w:lvl w:ilvl="0" w:tplc="40B0F96C">
      <w:start w:val="1"/>
      <w:numFmt w:val="decimal"/>
      <w:lvlText w:val="%1)"/>
      <w:lvlJc w:val="left"/>
      <w:pPr>
        <w:tabs>
          <w:tab w:val="num" w:pos="1110"/>
        </w:tabs>
        <w:ind w:left="1110" w:hanging="360"/>
      </w:pPr>
      <w:rPr>
        <w:b w:val="0"/>
        <w:bCs w:val="0"/>
      </w:rPr>
    </w:lvl>
    <w:lvl w:ilvl="1" w:tplc="04150019">
      <w:start w:val="1"/>
      <w:numFmt w:val="lowerLetter"/>
      <w:lvlText w:val="%2."/>
      <w:lvlJc w:val="left"/>
      <w:pPr>
        <w:tabs>
          <w:tab w:val="num" w:pos="1830"/>
        </w:tabs>
        <w:ind w:left="1830" w:hanging="360"/>
      </w:pPr>
    </w:lvl>
    <w:lvl w:ilvl="2" w:tplc="0415001B">
      <w:start w:val="1"/>
      <w:numFmt w:val="lowerRoman"/>
      <w:lvlText w:val="%3."/>
      <w:lvlJc w:val="right"/>
      <w:pPr>
        <w:tabs>
          <w:tab w:val="num" w:pos="2550"/>
        </w:tabs>
        <w:ind w:left="2550" w:hanging="180"/>
      </w:pPr>
    </w:lvl>
    <w:lvl w:ilvl="3" w:tplc="0415000F">
      <w:start w:val="1"/>
      <w:numFmt w:val="decimal"/>
      <w:lvlText w:val="%4."/>
      <w:lvlJc w:val="left"/>
      <w:pPr>
        <w:tabs>
          <w:tab w:val="num" w:pos="3270"/>
        </w:tabs>
        <w:ind w:left="3270" w:hanging="360"/>
      </w:pPr>
    </w:lvl>
    <w:lvl w:ilvl="4" w:tplc="04150019">
      <w:start w:val="1"/>
      <w:numFmt w:val="lowerLetter"/>
      <w:lvlText w:val="%5."/>
      <w:lvlJc w:val="left"/>
      <w:pPr>
        <w:tabs>
          <w:tab w:val="num" w:pos="3990"/>
        </w:tabs>
        <w:ind w:left="3990" w:hanging="360"/>
      </w:pPr>
    </w:lvl>
    <w:lvl w:ilvl="5" w:tplc="0415001B">
      <w:start w:val="1"/>
      <w:numFmt w:val="lowerRoman"/>
      <w:lvlText w:val="%6."/>
      <w:lvlJc w:val="right"/>
      <w:pPr>
        <w:tabs>
          <w:tab w:val="num" w:pos="4710"/>
        </w:tabs>
        <w:ind w:left="4710" w:hanging="180"/>
      </w:pPr>
    </w:lvl>
    <w:lvl w:ilvl="6" w:tplc="0415000F">
      <w:start w:val="1"/>
      <w:numFmt w:val="decimal"/>
      <w:lvlText w:val="%7."/>
      <w:lvlJc w:val="left"/>
      <w:pPr>
        <w:tabs>
          <w:tab w:val="num" w:pos="5430"/>
        </w:tabs>
        <w:ind w:left="5430" w:hanging="360"/>
      </w:pPr>
    </w:lvl>
    <w:lvl w:ilvl="7" w:tplc="04150019">
      <w:start w:val="1"/>
      <w:numFmt w:val="lowerLetter"/>
      <w:lvlText w:val="%8."/>
      <w:lvlJc w:val="left"/>
      <w:pPr>
        <w:tabs>
          <w:tab w:val="num" w:pos="6150"/>
        </w:tabs>
        <w:ind w:left="6150" w:hanging="360"/>
      </w:pPr>
    </w:lvl>
    <w:lvl w:ilvl="8" w:tplc="0415001B">
      <w:start w:val="1"/>
      <w:numFmt w:val="lowerRoman"/>
      <w:lvlText w:val="%9."/>
      <w:lvlJc w:val="right"/>
      <w:pPr>
        <w:tabs>
          <w:tab w:val="num" w:pos="6870"/>
        </w:tabs>
        <w:ind w:left="6870" w:hanging="180"/>
      </w:pPr>
    </w:lvl>
  </w:abstractNum>
  <w:abstractNum w:abstractNumId="3">
    <w:nsid w:val="0CD1576D"/>
    <w:multiLevelType w:val="hybridMultilevel"/>
    <w:tmpl w:val="5E38250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4A64ED7"/>
    <w:multiLevelType w:val="hybridMultilevel"/>
    <w:tmpl w:val="84A08E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0F2A1C"/>
    <w:multiLevelType w:val="hybridMultilevel"/>
    <w:tmpl w:val="67CC9C42"/>
    <w:lvl w:ilvl="0" w:tplc="FB6A988A">
      <w:start w:val="1"/>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18F765D0"/>
    <w:multiLevelType w:val="multilevel"/>
    <w:tmpl w:val="360A8E6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nsid w:val="19C6678E"/>
    <w:multiLevelType w:val="hybridMultilevel"/>
    <w:tmpl w:val="164E25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C551B8F"/>
    <w:multiLevelType w:val="hybridMultilevel"/>
    <w:tmpl w:val="02D6385C"/>
    <w:lvl w:ilvl="0" w:tplc="0415000F">
      <w:start w:val="1"/>
      <w:numFmt w:val="decimal"/>
      <w:lvlText w:val="%1."/>
      <w:lvlJc w:val="left"/>
      <w:pPr>
        <w:tabs>
          <w:tab w:val="num" w:pos="720"/>
        </w:tabs>
        <w:ind w:left="720" w:hanging="360"/>
      </w:pPr>
      <w:rPr>
        <w:rFonts w:hint="default"/>
      </w:rPr>
    </w:lvl>
    <w:lvl w:ilvl="1" w:tplc="82EABBE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CD667A1"/>
    <w:multiLevelType w:val="hybridMultilevel"/>
    <w:tmpl w:val="9A72970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254D366E"/>
    <w:multiLevelType w:val="hybridMultilevel"/>
    <w:tmpl w:val="6D4698BA"/>
    <w:lvl w:ilvl="0" w:tplc="AA947D5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F615B80"/>
    <w:multiLevelType w:val="hybridMultilevel"/>
    <w:tmpl w:val="0EF41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nsid w:val="2F894F11"/>
    <w:multiLevelType w:val="hybridMultilevel"/>
    <w:tmpl w:val="E822E0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2105E4F"/>
    <w:multiLevelType w:val="hybridMultilevel"/>
    <w:tmpl w:val="6BEEE7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33D7092B"/>
    <w:multiLevelType w:val="hybridMultilevel"/>
    <w:tmpl w:val="8076D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356803BB"/>
    <w:multiLevelType w:val="hybridMultilevel"/>
    <w:tmpl w:val="D0829464"/>
    <w:lvl w:ilvl="0" w:tplc="456CB3FC">
      <w:start w:val="1"/>
      <w:numFmt w:val="decimal"/>
      <w:lvlText w:val="%1)"/>
      <w:lvlJc w:val="left"/>
      <w:pPr>
        <w:tabs>
          <w:tab w:val="num" w:pos="1004"/>
        </w:tabs>
        <w:ind w:left="1004" w:hanging="360"/>
      </w:pPr>
      <w:rPr>
        <w:b w:val="0"/>
        <w:bCs w:val="0"/>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17">
    <w:nsid w:val="3E662094"/>
    <w:multiLevelType w:val="hybridMultilevel"/>
    <w:tmpl w:val="2F0079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3E6B5DBF"/>
    <w:multiLevelType w:val="multilevel"/>
    <w:tmpl w:val="2EB06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210673"/>
    <w:multiLevelType w:val="hybridMultilevel"/>
    <w:tmpl w:val="4FCA817C"/>
    <w:lvl w:ilvl="0" w:tplc="AF0CC9EA">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20">
    <w:nsid w:val="43665683"/>
    <w:multiLevelType w:val="hybridMultilevel"/>
    <w:tmpl w:val="7318CB7A"/>
    <w:lvl w:ilvl="0" w:tplc="91FA9934">
      <w:start w:val="1"/>
      <w:numFmt w:val="decimal"/>
      <w:lvlText w:val="%1."/>
      <w:lvlJc w:val="left"/>
      <w:pPr>
        <w:ind w:left="428" w:hanging="360"/>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1" w:tplc="C5525C8A">
      <w:numFmt w:val="bullet"/>
      <w:lvlText w:val="•"/>
      <w:lvlJc w:val="left"/>
      <w:pPr>
        <w:ind w:left="428" w:hanging="360"/>
      </w:pPr>
      <w:rPr>
        <w:rFonts w:ascii="Arial" w:eastAsia="Arial" w:hAnsi="Arial" w:cs="Arial" w:hint="default"/>
        <w:b w:val="0"/>
        <w:bCs w:val="0"/>
        <w:i w:val="0"/>
        <w:iCs w:val="0"/>
        <w:spacing w:val="0"/>
        <w:w w:val="100"/>
        <w:sz w:val="20"/>
        <w:szCs w:val="20"/>
        <w:lang w:val="pl-PL" w:eastAsia="en-US" w:bidi="ar-SA"/>
      </w:rPr>
    </w:lvl>
    <w:lvl w:ilvl="2" w:tplc="7340CED6">
      <w:numFmt w:val="bullet"/>
      <w:lvlText w:val="•"/>
      <w:lvlJc w:val="left"/>
      <w:pPr>
        <w:ind w:left="2262" w:hanging="360"/>
      </w:pPr>
      <w:rPr>
        <w:rFonts w:hint="default"/>
        <w:lang w:val="pl-PL" w:eastAsia="en-US" w:bidi="ar-SA"/>
      </w:rPr>
    </w:lvl>
    <w:lvl w:ilvl="3" w:tplc="A4F26FA6">
      <w:numFmt w:val="bullet"/>
      <w:lvlText w:val="•"/>
      <w:lvlJc w:val="left"/>
      <w:pPr>
        <w:ind w:left="3183" w:hanging="360"/>
      </w:pPr>
      <w:rPr>
        <w:rFonts w:hint="default"/>
        <w:lang w:val="pl-PL" w:eastAsia="en-US" w:bidi="ar-SA"/>
      </w:rPr>
    </w:lvl>
    <w:lvl w:ilvl="4" w:tplc="AECA2784">
      <w:numFmt w:val="bullet"/>
      <w:lvlText w:val="•"/>
      <w:lvlJc w:val="left"/>
      <w:pPr>
        <w:ind w:left="4105" w:hanging="360"/>
      </w:pPr>
      <w:rPr>
        <w:rFonts w:hint="default"/>
        <w:lang w:val="pl-PL" w:eastAsia="en-US" w:bidi="ar-SA"/>
      </w:rPr>
    </w:lvl>
    <w:lvl w:ilvl="5" w:tplc="3DA2E44A">
      <w:numFmt w:val="bullet"/>
      <w:lvlText w:val="•"/>
      <w:lvlJc w:val="left"/>
      <w:pPr>
        <w:ind w:left="5026" w:hanging="360"/>
      </w:pPr>
      <w:rPr>
        <w:rFonts w:hint="default"/>
        <w:lang w:val="pl-PL" w:eastAsia="en-US" w:bidi="ar-SA"/>
      </w:rPr>
    </w:lvl>
    <w:lvl w:ilvl="6" w:tplc="98F4476C">
      <w:numFmt w:val="bullet"/>
      <w:lvlText w:val="•"/>
      <w:lvlJc w:val="left"/>
      <w:pPr>
        <w:ind w:left="5947" w:hanging="360"/>
      </w:pPr>
      <w:rPr>
        <w:rFonts w:hint="default"/>
        <w:lang w:val="pl-PL" w:eastAsia="en-US" w:bidi="ar-SA"/>
      </w:rPr>
    </w:lvl>
    <w:lvl w:ilvl="7" w:tplc="7AA8DBFC">
      <w:numFmt w:val="bullet"/>
      <w:lvlText w:val="•"/>
      <w:lvlJc w:val="left"/>
      <w:pPr>
        <w:ind w:left="6869" w:hanging="360"/>
      </w:pPr>
      <w:rPr>
        <w:rFonts w:hint="default"/>
        <w:lang w:val="pl-PL" w:eastAsia="en-US" w:bidi="ar-SA"/>
      </w:rPr>
    </w:lvl>
    <w:lvl w:ilvl="8" w:tplc="F9700972">
      <w:numFmt w:val="bullet"/>
      <w:lvlText w:val="•"/>
      <w:lvlJc w:val="left"/>
      <w:pPr>
        <w:ind w:left="7790" w:hanging="360"/>
      </w:pPr>
      <w:rPr>
        <w:rFonts w:hint="default"/>
        <w:lang w:val="pl-PL" w:eastAsia="en-US" w:bidi="ar-SA"/>
      </w:rPr>
    </w:lvl>
  </w:abstractNum>
  <w:abstractNum w:abstractNumId="21">
    <w:nsid w:val="4391581F"/>
    <w:multiLevelType w:val="hybridMultilevel"/>
    <w:tmpl w:val="73B43DCA"/>
    <w:lvl w:ilvl="0" w:tplc="85267770">
      <w:start w:val="2"/>
      <w:numFmt w:val="decimal"/>
      <w:lvlText w:val="%1."/>
      <w:lvlJc w:val="left"/>
      <w:pPr>
        <w:tabs>
          <w:tab w:val="num" w:pos="927"/>
        </w:tabs>
        <w:ind w:left="927" w:hanging="360"/>
      </w:pPr>
      <w:rPr>
        <w:rFonts w:hint="default"/>
      </w:rPr>
    </w:lvl>
    <w:lvl w:ilvl="1" w:tplc="9C9ECDAA">
      <w:start w:val="1"/>
      <w:numFmt w:val="lowerLetter"/>
      <w:lvlText w:val="%2)"/>
      <w:lvlJc w:val="left"/>
      <w:pPr>
        <w:tabs>
          <w:tab w:val="num" w:pos="1440"/>
        </w:tabs>
        <w:ind w:left="1440" w:hanging="360"/>
      </w:pPr>
      <w:rPr>
        <w:rFonts w:hint="default"/>
      </w:rPr>
    </w:lvl>
    <w:lvl w:ilvl="2" w:tplc="AF0CC9EA">
      <w:start w:val="1"/>
      <w:numFmt w:val="decimal"/>
      <w:lvlText w:val="%3."/>
      <w:lvlJc w:val="left"/>
      <w:pPr>
        <w:tabs>
          <w:tab w:val="num" w:pos="2340"/>
        </w:tabs>
        <w:ind w:left="2340" w:hanging="360"/>
      </w:pPr>
      <w:rPr>
        <w:rFonts w:hint="default"/>
        <w:sz w:val="22"/>
        <w:szCs w:val="22"/>
      </w:rPr>
    </w:lvl>
    <w:lvl w:ilvl="3" w:tplc="79D8B65E">
      <w:start w:val="1"/>
      <w:numFmt w:val="decimal"/>
      <w:lvlText w:val="%4)"/>
      <w:lvlJc w:val="left"/>
      <w:pPr>
        <w:tabs>
          <w:tab w:val="num" w:pos="502"/>
        </w:tabs>
        <w:ind w:left="502" w:hanging="360"/>
      </w:pPr>
      <w:rPr>
        <w:rFonts w:ascii="Calibri" w:eastAsia="Times New Roman" w:hAnsi="Calibri" w:cs="Times New Roman"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B890187"/>
    <w:multiLevelType w:val="multilevel"/>
    <w:tmpl w:val="A2F64AC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3">
    <w:nsid w:val="4C9701EE"/>
    <w:multiLevelType w:val="hybridMultilevel"/>
    <w:tmpl w:val="37866C54"/>
    <w:lvl w:ilvl="0" w:tplc="7DCC9FC8">
      <w:start w:val="1"/>
      <w:numFmt w:val="decimal"/>
      <w:lvlText w:val="%1."/>
      <w:lvlJc w:val="left"/>
      <w:pPr>
        <w:tabs>
          <w:tab w:val="num" w:pos="1440"/>
        </w:tabs>
        <w:ind w:left="1440" w:hanging="360"/>
      </w:pPr>
      <w:rPr>
        <w:rFonts w:hint="default"/>
      </w:rPr>
    </w:lvl>
    <w:lvl w:ilvl="1" w:tplc="3AFEA870">
      <w:start w:val="1"/>
      <w:numFmt w:val="decimal"/>
      <w:lvlText w:val="%2)"/>
      <w:lvlJc w:val="left"/>
      <w:pPr>
        <w:tabs>
          <w:tab w:val="num" w:pos="1440"/>
        </w:tabs>
        <w:ind w:left="1440" w:hanging="360"/>
      </w:pPr>
      <w:rPr>
        <w:rFonts w:ascii="Calibri" w:eastAsia="Times New Roman" w:hAnsi="Calibri"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5BD66A8A"/>
    <w:multiLevelType w:val="hybridMultilevel"/>
    <w:tmpl w:val="5986C1F0"/>
    <w:lvl w:ilvl="0" w:tplc="0415000F">
      <w:start w:val="1"/>
      <w:numFmt w:val="decimal"/>
      <w:lvlText w:val="%1."/>
      <w:lvlJc w:val="left"/>
      <w:pPr>
        <w:ind w:left="720" w:hanging="360"/>
      </w:pPr>
      <w:rPr>
        <w:rFonts w:ascii="Times New Roman" w:hAnsi="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0E80209"/>
    <w:multiLevelType w:val="hybridMultilevel"/>
    <w:tmpl w:val="613237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nsid w:val="6B2406DE"/>
    <w:multiLevelType w:val="hybridMultilevel"/>
    <w:tmpl w:val="64EC37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BDD2C9B"/>
    <w:multiLevelType w:val="singleLevel"/>
    <w:tmpl w:val="C39CF436"/>
    <w:lvl w:ilvl="0">
      <w:start w:val="1"/>
      <w:numFmt w:val="decimal"/>
      <w:lvlText w:val="%1. "/>
      <w:legacy w:legacy="1" w:legacySpace="0" w:legacyIndent="283"/>
      <w:lvlJc w:val="left"/>
      <w:pPr>
        <w:ind w:left="283" w:hanging="283"/>
      </w:pPr>
      <w:rPr>
        <w:rFonts w:ascii="Calibri" w:hAnsi="Calibri" w:hint="default"/>
        <w:b w:val="0"/>
        <w:i w:val="0"/>
        <w:sz w:val="22"/>
        <w:szCs w:val="22"/>
        <w:u w:val="none"/>
      </w:rPr>
    </w:lvl>
  </w:abstractNum>
  <w:num w:numId="1">
    <w:abstractNumId w:val="7"/>
  </w:num>
  <w:num w:numId="2">
    <w:abstractNumId w:val="3"/>
  </w:num>
  <w:num w:numId="3">
    <w:abstractNumId w:val="17"/>
  </w:num>
  <w:num w:numId="4">
    <w:abstractNumId w:val="23"/>
  </w:num>
  <w:num w:numId="5">
    <w:abstractNumId w:val="0"/>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27"/>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4"/>
  </w:num>
  <w:num w:numId="14">
    <w:abstractNumId w:val="12"/>
  </w:num>
  <w:num w:numId="15">
    <w:abstractNumId w:val="5"/>
  </w:num>
  <w:num w:numId="16">
    <w:abstractNumId w:val="9"/>
  </w:num>
  <w:num w:numId="17">
    <w:abstractNumId w:val="14"/>
  </w:num>
  <w:num w:numId="18">
    <w:abstractNumId w:val="21"/>
  </w:num>
  <w:num w:numId="19">
    <w:abstractNumId w:val="26"/>
  </w:num>
  <w:num w:numId="20">
    <w:abstractNumId w:val="18"/>
  </w:num>
  <w:num w:numId="21">
    <w:abstractNumId w:val="1"/>
  </w:num>
  <w:num w:numId="22">
    <w:abstractNumId w:val="19"/>
  </w:num>
  <w:num w:numId="23">
    <w:abstractNumId w:val="11"/>
  </w:num>
  <w:num w:numId="24">
    <w:abstractNumId w:val="2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6"/>
  </w:num>
  <w:num w:numId="28">
    <w:abstractNumId w:val="22"/>
  </w:num>
  <w:num w:numId="29">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2E2"/>
    <w:rsid w:val="00010FC6"/>
    <w:rsid w:val="00015211"/>
    <w:rsid w:val="0004603C"/>
    <w:rsid w:val="00065C40"/>
    <w:rsid w:val="00094EF6"/>
    <w:rsid w:val="000A4929"/>
    <w:rsid w:val="000E21EF"/>
    <w:rsid w:val="000E6BC4"/>
    <w:rsid w:val="000F0C40"/>
    <w:rsid w:val="000F30EF"/>
    <w:rsid w:val="0010162A"/>
    <w:rsid w:val="00116672"/>
    <w:rsid w:val="00144930"/>
    <w:rsid w:val="00155F13"/>
    <w:rsid w:val="001561C5"/>
    <w:rsid w:val="001C4CF3"/>
    <w:rsid w:val="001C65C4"/>
    <w:rsid w:val="00210B95"/>
    <w:rsid w:val="00214307"/>
    <w:rsid w:val="00251D63"/>
    <w:rsid w:val="002571F6"/>
    <w:rsid w:val="002B08FC"/>
    <w:rsid w:val="002C4FE9"/>
    <w:rsid w:val="002D66BB"/>
    <w:rsid w:val="002E6BDD"/>
    <w:rsid w:val="002F66E8"/>
    <w:rsid w:val="00310274"/>
    <w:rsid w:val="003134FE"/>
    <w:rsid w:val="00346ED7"/>
    <w:rsid w:val="0038163E"/>
    <w:rsid w:val="003816DA"/>
    <w:rsid w:val="00385FFB"/>
    <w:rsid w:val="00412555"/>
    <w:rsid w:val="00463386"/>
    <w:rsid w:val="00482EA3"/>
    <w:rsid w:val="004844AD"/>
    <w:rsid w:val="0049378D"/>
    <w:rsid w:val="004978BB"/>
    <w:rsid w:val="004B215A"/>
    <w:rsid w:val="004B4FE2"/>
    <w:rsid w:val="004E62F6"/>
    <w:rsid w:val="005115C2"/>
    <w:rsid w:val="00514E22"/>
    <w:rsid w:val="005218BF"/>
    <w:rsid w:val="005A056A"/>
    <w:rsid w:val="005B7917"/>
    <w:rsid w:val="005D343D"/>
    <w:rsid w:val="005D72BF"/>
    <w:rsid w:val="005E22E2"/>
    <w:rsid w:val="00601324"/>
    <w:rsid w:val="00627DD0"/>
    <w:rsid w:val="00674769"/>
    <w:rsid w:val="006760F1"/>
    <w:rsid w:val="006B65CC"/>
    <w:rsid w:val="006D19B4"/>
    <w:rsid w:val="006D5558"/>
    <w:rsid w:val="006E040C"/>
    <w:rsid w:val="007021C9"/>
    <w:rsid w:val="007077F2"/>
    <w:rsid w:val="007127E2"/>
    <w:rsid w:val="00735813"/>
    <w:rsid w:val="00760990"/>
    <w:rsid w:val="00761B48"/>
    <w:rsid w:val="00780D75"/>
    <w:rsid w:val="007C78F9"/>
    <w:rsid w:val="00863D3F"/>
    <w:rsid w:val="00882EE0"/>
    <w:rsid w:val="0088784C"/>
    <w:rsid w:val="0089424C"/>
    <w:rsid w:val="008A2D3B"/>
    <w:rsid w:val="008C4DE6"/>
    <w:rsid w:val="008D1A2A"/>
    <w:rsid w:val="008F7AFC"/>
    <w:rsid w:val="009354B6"/>
    <w:rsid w:val="0094572F"/>
    <w:rsid w:val="0099730E"/>
    <w:rsid w:val="009A5797"/>
    <w:rsid w:val="009B7B29"/>
    <w:rsid w:val="00A25198"/>
    <w:rsid w:val="00A34049"/>
    <w:rsid w:val="00A42564"/>
    <w:rsid w:val="00A666D7"/>
    <w:rsid w:val="00A834F4"/>
    <w:rsid w:val="00A8394D"/>
    <w:rsid w:val="00A97B93"/>
    <w:rsid w:val="00AD274B"/>
    <w:rsid w:val="00AE1672"/>
    <w:rsid w:val="00AF3CB9"/>
    <w:rsid w:val="00AF4EB4"/>
    <w:rsid w:val="00B371AE"/>
    <w:rsid w:val="00B546E9"/>
    <w:rsid w:val="00B57E47"/>
    <w:rsid w:val="00B619ED"/>
    <w:rsid w:val="00B82EF6"/>
    <w:rsid w:val="00B8626F"/>
    <w:rsid w:val="00B97BBE"/>
    <w:rsid w:val="00BC79CC"/>
    <w:rsid w:val="00BE1A9C"/>
    <w:rsid w:val="00BF5C5A"/>
    <w:rsid w:val="00C02C5F"/>
    <w:rsid w:val="00C03265"/>
    <w:rsid w:val="00C06AC7"/>
    <w:rsid w:val="00C0733F"/>
    <w:rsid w:val="00C14A13"/>
    <w:rsid w:val="00C24F21"/>
    <w:rsid w:val="00C3461A"/>
    <w:rsid w:val="00C41E34"/>
    <w:rsid w:val="00C92954"/>
    <w:rsid w:val="00C94BD6"/>
    <w:rsid w:val="00C965EE"/>
    <w:rsid w:val="00CA4211"/>
    <w:rsid w:val="00CB53C1"/>
    <w:rsid w:val="00CC431D"/>
    <w:rsid w:val="00CF1AB9"/>
    <w:rsid w:val="00D175A0"/>
    <w:rsid w:val="00DC0C56"/>
    <w:rsid w:val="00DC7051"/>
    <w:rsid w:val="00E1663C"/>
    <w:rsid w:val="00E17A5C"/>
    <w:rsid w:val="00E27E97"/>
    <w:rsid w:val="00E846EE"/>
    <w:rsid w:val="00EA5546"/>
    <w:rsid w:val="00EA6F7D"/>
    <w:rsid w:val="00EB3905"/>
    <w:rsid w:val="00EB7791"/>
    <w:rsid w:val="00EB7A32"/>
    <w:rsid w:val="00EE312E"/>
    <w:rsid w:val="00F03311"/>
    <w:rsid w:val="00F43323"/>
    <w:rsid w:val="00F6134F"/>
    <w:rsid w:val="00F753C2"/>
    <w:rsid w:val="00F8620F"/>
    <w:rsid w:val="00F95D52"/>
    <w:rsid w:val="00FB27D0"/>
    <w:rsid w:val="00FD6C2A"/>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EA5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Body Text" w:uiPriority="1" w:qFormat="1"/>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iPriority="22" w:unhideWhenUsed="0"/>
    <w:lsdException w:name="Emphasis"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normalny tekst,L1,Akapit z listą5,List Paragraph,CW_Lista,Numerowanie,Akapit z listą BS,wypunktowanie,2 heading,A_wyliczenie,K-P_odwolanie,maz_wyliczenie,opis dzialania,T_SZ_List Paragraph"/>
    <w:basedOn w:val="Normalny"/>
    <w:link w:val="AkapitzlistZnak"/>
    <w:uiPriority w:val="1"/>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Bezodstpw">
    <w:name w:val="No Spacing"/>
    <w:qFormat/>
    <w:rsid w:val="006D5558"/>
    <w:rPr>
      <w:rFonts w:eastAsia="Calibri"/>
      <w:sz w:val="22"/>
      <w:szCs w:val="22"/>
    </w:rPr>
  </w:style>
  <w:style w:type="paragraph" w:styleId="Tekstpodstawowy">
    <w:name w:val="Body Text"/>
    <w:basedOn w:val="Normalny"/>
    <w:link w:val="TekstpodstawowyZnak"/>
    <w:uiPriority w:val="1"/>
    <w:qFormat/>
    <w:rsid w:val="00C92954"/>
    <w:pPr>
      <w:widowControl w:val="0"/>
      <w:autoSpaceDE w:val="0"/>
      <w:autoSpaceDN w:val="0"/>
      <w:spacing w:before="0" w:after="0" w:line="240" w:lineRule="auto"/>
      <w:jc w:val="both"/>
    </w:pPr>
    <w:rPr>
      <w:rFonts w:ascii="Times New Roman" w:hAnsi="Times New Roman"/>
      <w:sz w:val="22"/>
      <w:szCs w:val="22"/>
    </w:rPr>
  </w:style>
  <w:style w:type="character" w:customStyle="1" w:styleId="TekstpodstawowyZnak">
    <w:name w:val="Tekst podstawowy Znak"/>
    <w:basedOn w:val="Domylnaczcionkaakapitu"/>
    <w:link w:val="Tekstpodstawowy"/>
    <w:uiPriority w:val="1"/>
    <w:rsid w:val="00C92954"/>
    <w:rPr>
      <w:rFonts w:ascii="Times New Roman" w:hAnsi="Times New Roman"/>
      <w:sz w:val="22"/>
      <w:szCs w:val="22"/>
    </w:rPr>
  </w:style>
  <w:style w:type="paragraph" w:customStyle="1" w:styleId="Default">
    <w:name w:val="Default"/>
    <w:qFormat/>
    <w:rsid w:val="00C92954"/>
    <w:pPr>
      <w:autoSpaceDE w:val="0"/>
      <w:autoSpaceDN w:val="0"/>
      <w:adjustRightInd w:val="0"/>
    </w:pPr>
    <w:rPr>
      <w:rFonts w:ascii="Times New Roman" w:eastAsiaTheme="minorHAnsi" w:hAnsi="Times New Roman"/>
      <w:color w:val="000000"/>
    </w:rPr>
  </w:style>
  <w:style w:type="paragraph" w:customStyle="1" w:styleId="Tekstpodstawowy21">
    <w:name w:val="Tekst podstawowy 21"/>
    <w:basedOn w:val="Normalny"/>
    <w:rsid w:val="00251D63"/>
    <w:pPr>
      <w:overflowPunct w:val="0"/>
      <w:autoSpaceDE w:val="0"/>
      <w:autoSpaceDN w:val="0"/>
      <w:adjustRightInd w:val="0"/>
      <w:spacing w:before="0" w:after="0" w:line="240" w:lineRule="auto"/>
      <w:jc w:val="both"/>
    </w:pPr>
    <w:rPr>
      <w:rFonts w:ascii="Times New Roman" w:hAnsi="Times New Roman"/>
      <w:szCs w:val="20"/>
      <w:lang w:eastAsia="pl-PL"/>
    </w:rPr>
  </w:style>
  <w:style w:type="paragraph" w:customStyle="1" w:styleId="pf0">
    <w:name w:val="pf0"/>
    <w:basedOn w:val="Normalny"/>
    <w:rsid w:val="00251D63"/>
    <w:pPr>
      <w:spacing w:before="100" w:beforeAutospacing="1" w:after="100" w:afterAutospacing="1" w:line="240" w:lineRule="auto"/>
    </w:pPr>
    <w:rPr>
      <w:rFonts w:ascii="Times New Roman" w:hAnsi="Times New Roman"/>
      <w:lang w:eastAsia="pl-PL"/>
    </w:rPr>
  </w:style>
  <w:style w:type="character" w:customStyle="1" w:styleId="cf01">
    <w:name w:val="cf01"/>
    <w:basedOn w:val="Domylnaczcionkaakapitu"/>
    <w:rsid w:val="00251D63"/>
    <w:rPr>
      <w:rFonts w:ascii="Segoe UI" w:hAnsi="Segoe UI" w:cs="Segoe UI" w:hint="default"/>
      <w:b/>
      <w:bCs/>
      <w:sz w:val="18"/>
      <w:szCs w:val="18"/>
    </w:rPr>
  </w:style>
  <w:style w:type="character" w:customStyle="1" w:styleId="cf11">
    <w:name w:val="cf11"/>
    <w:basedOn w:val="Domylnaczcionkaakapitu"/>
    <w:rsid w:val="00251D63"/>
    <w:rPr>
      <w:rFonts w:ascii="Segoe UI" w:hAnsi="Segoe UI" w:cs="Segoe UI" w:hint="default"/>
      <w:sz w:val="18"/>
      <w:szCs w:val="18"/>
    </w:rPr>
  </w:style>
  <w:style w:type="character" w:customStyle="1" w:styleId="AkapitzlistZnak">
    <w:name w:val="Akapit z listą Znak"/>
    <w:aliases w:val="normalny tekst Znak,L1 Znak,Akapit z listą5 Znak,List Paragraph Znak,CW_Lista Znak,Numerowanie Znak,Akapit z listą BS Znak,wypunktowanie Znak,2 heading Znak,A_wyliczenie Znak,K-P_odwolanie Znak,maz_wyliczenie Znak,opis dzialania Znak"/>
    <w:link w:val="Akapitzlist"/>
    <w:uiPriority w:val="99"/>
    <w:qFormat/>
    <w:locked/>
    <w:rsid w:val="00251D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Body Text" w:uiPriority="1" w:qFormat="1"/>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iPriority="22" w:unhideWhenUsed="0"/>
    <w:lsdException w:name="Emphasis"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normalny tekst,L1,Akapit z listą5,List Paragraph,CW_Lista,Numerowanie,Akapit z listą BS,wypunktowanie,2 heading,A_wyliczenie,K-P_odwolanie,maz_wyliczenie,opis dzialania,T_SZ_List Paragraph"/>
    <w:basedOn w:val="Normalny"/>
    <w:link w:val="AkapitzlistZnak"/>
    <w:uiPriority w:val="1"/>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Bezodstpw">
    <w:name w:val="No Spacing"/>
    <w:qFormat/>
    <w:rsid w:val="006D5558"/>
    <w:rPr>
      <w:rFonts w:eastAsia="Calibri"/>
      <w:sz w:val="22"/>
      <w:szCs w:val="22"/>
    </w:rPr>
  </w:style>
  <w:style w:type="paragraph" w:styleId="Tekstpodstawowy">
    <w:name w:val="Body Text"/>
    <w:basedOn w:val="Normalny"/>
    <w:link w:val="TekstpodstawowyZnak"/>
    <w:uiPriority w:val="1"/>
    <w:qFormat/>
    <w:rsid w:val="00C92954"/>
    <w:pPr>
      <w:widowControl w:val="0"/>
      <w:autoSpaceDE w:val="0"/>
      <w:autoSpaceDN w:val="0"/>
      <w:spacing w:before="0" w:after="0" w:line="240" w:lineRule="auto"/>
      <w:jc w:val="both"/>
    </w:pPr>
    <w:rPr>
      <w:rFonts w:ascii="Times New Roman" w:hAnsi="Times New Roman"/>
      <w:sz w:val="22"/>
      <w:szCs w:val="22"/>
    </w:rPr>
  </w:style>
  <w:style w:type="character" w:customStyle="1" w:styleId="TekstpodstawowyZnak">
    <w:name w:val="Tekst podstawowy Znak"/>
    <w:basedOn w:val="Domylnaczcionkaakapitu"/>
    <w:link w:val="Tekstpodstawowy"/>
    <w:uiPriority w:val="1"/>
    <w:rsid w:val="00C92954"/>
    <w:rPr>
      <w:rFonts w:ascii="Times New Roman" w:hAnsi="Times New Roman"/>
      <w:sz w:val="22"/>
      <w:szCs w:val="22"/>
    </w:rPr>
  </w:style>
  <w:style w:type="paragraph" w:customStyle="1" w:styleId="Default">
    <w:name w:val="Default"/>
    <w:qFormat/>
    <w:rsid w:val="00C92954"/>
    <w:pPr>
      <w:autoSpaceDE w:val="0"/>
      <w:autoSpaceDN w:val="0"/>
      <w:adjustRightInd w:val="0"/>
    </w:pPr>
    <w:rPr>
      <w:rFonts w:ascii="Times New Roman" w:eastAsiaTheme="minorHAnsi" w:hAnsi="Times New Roman"/>
      <w:color w:val="000000"/>
    </w:rPr>
  </w:style>
  <w:style w:type="paragraph" w:customStyle="1" w:styleId="Tekstpodstawowy21">
    <w:name w:val="Tekst podstawowy 21"/>
    <w:basedOn w:val="Normalny"/>
    <w:rsid w:val="00251D63"/>
    <w:pPr>
      <w:overflowPunct w:val="0"/>
      <w:autoSpaceDE w:val="0"/>
      <w:autoSpaceDN w:val="0"/>
      <w:adjustRightInd w:val="0"/>
      <w:spacing w:before="0" w:after="0" w:line="240" w:lineRule="auto"/>
      <w:jc w:val="both"/>
    </w:pPr>
    <w:rPr>
      <w:rFonts w:ascii="Times New Roman" w:hAnsi="Times New Roman"/>
      <w:szCs w:val="20"/>
      <w:lang w:eastAsia="pl-PL"/>
    </w:rPr>
  </w:style>
  <w:style w:type="paragraph" w:customStyle="1" w:styleId="pf0">
    <w:name w:val="pf0"/>
    <w:basedOn w:val="Normalny"/>
    <w:rsid w:val="00251D63"/>
    <w:pPr>
      <w:spacing w:before="100" w:beforeAutospacing="1" w:after="100" w:afterAutospacing="1" w:line="240" w:lineRule="auto"/>
    </w:pPr>
    <w:rPr>
      <w:rFonts w:ascii="Times New Roman" w:hAnsi="Times New Roman"/>
      <w:lang w:eastAsia="pl-PL"/>
    </w:rPr>
  </w:style>
  <w:style w:type="character" w:customStyle="1" w:styleId="cf01">
    <w:name w:val="cf01"/>
    <w:basedOn w:val="Domylnaczcionkaakapitu"/>
    <w:rsid w:val="00251D63"/>
    <w:rPr>
      <w:rFonts w:ascii="Segoe UI" w:hAnsi="Segoe UI" w:cs="Segoe UI" w:hint="default"/>
      <w:b/>
      <w:bCs/>
      <w:sz w:val="18"/>
      <w:szCs w:val="18"/>
    </w:rPr>
  </w:style>
  <w:style w:type="character" w:customStyle="1" w:styleId="cf11">
    <w:name w:val="cf11"/>
    <w:basedOn w:val="Domylnaczcionkaakapitu"/>
    <w:rsid w:val="00251D63"/>
    <w:rPr>
      <w:rFonts w:ascii="Segoe UI" w:hAnsi="Segoe UI" w:cs="Segoe UI" w:hint="default"/>
      <w:sz w:val="18"/>
      <w:szCs w:val="18"/>
    </w:rPr>
  </w:style>
  <w:style w:type="character" w:customStyle="1" w:styleId="AkapitzlistZnak">
    <w:name w:val="Akapit z listą Znak"/>
    <w:aliases w:val="normalny tekst Znak,L1 Znak,Akapit z listą5 Znak,List Paragraph Znak,CW_Lista Znak,Numerowanie Znak,Akapit z listą BS Znak,wypunktowanie Znak,2 heading Znak,A_wyliczenie Znak,K-P_odwolanie Znak,maz_wyliczenie Znak,opis dzialania Znak"/>
    <w:link w:val="Akapitzlist"/>
    <w:uiPriority w:val="99"/>
    <w:qFormat/>
    <w:locked/>
    <w:rsid w:val="00251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iod@gminaborkowice.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4.xml><?xml version="1.0" encoding="utf-8"?>
<ds:datastoreItem xmlns:ds="http://schemas.openxmlformats.org/officeDocument/2006/customXml" ds:itemID="{57C9E963-2FDA-4AB4-B74B-921258893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10</Pages>
  <Words>3902</Words>
  <Characters>23418</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27266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Sekretariat Basia</cp:lastModifiedBy>
  <cp:revision>19</cp:revision>
  <cp:lastPrinted>2025-05-21T08:32:00Z</cp:lastPrinted>
  <dcterms:created xsi:type="dcterms:W3CDTF">2025-05-07T06:51:00Z</dcterms:created>
  <dcterms:modified xsi:type="dcterms:W3CDTF">2025-07-16T06:22:00Z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